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numPr>
          <w:ilvl w:val="0"/>
          <w:numId w:val="0"/>
        </w:numPr>
        <w:snapToGrid w:val="false"/>
        <w:spacing w:lineRule="auto" w:line="240" w:before="0" w:after="0"/>
        <w:jc w:val="center"/>
        <w:outlineLvl w:val="0"/>
        <w:rPr/>
      </w:pPr>
      <w:r>
        <w:rPr>
          <w:rFonts w:ascii="Times New Roman" w:hAnsi="Times New Roman"/>
          <w:b/>
          <w:kern w:val="2"/>
          <w:sz w:val="24"/>
          <w:szCs w:val="24"/>
          <w:lang w:val="ru-RU"/>
        </w:rPr>
        <w:t>Справка о п</w:t>
      </w:r>
      <w:r>
        <w:rPr>
          <w:rFonts w:ascii="Times New Roman" w:hAnsi="Times New Roman"/>
          <w:b/>
          <w:kern w:val="2"/>
          <w:sz w:val="24"/>
          <w:szCs w:val="24"/>
        </w:rPr>
        <w:t>роверк</w:t>
      </w:r>
      <w:r>
        <w:rPr>
          <w:rFonts w:ascii="Times New Roman" w:hAnsi="Times New Roman"/>
          <w:b/>
          <w:kern w:val="2"/>
          <w:sz w:val="24"/>
          <w:szCs w:val="24"/>
        </w:rPr>
        <w:t>е</w:t>
      </w:r>
      <w:r>
        <w:rPr>
          <w:rFonts w:ascii="Times New Roman" w:hAnsi="Times New Roman"/>
          <w:b/>
          <w:kern w:val="2"/>
          <w:sz w:val="24"/>
          <w:szCs w:val="24"/>
        </w:rPr>
        <w:t xml:space="preserve"> </w:t>
      </w:r>
      <w:r>
        <w:rPr>
          <w:rFonts w:ascii="Times New Roman" w:hAnsi="Times New Roman"/>
          <w:b/>
          <w:sz w:val="24"/>
          <w:szCs w:val="24"/>
        </w:rPr>
        <w:t>финансово-хозяйственной деятельности</w:t>
      </w:r>
      <w:r>
        <w:rPr>
          <w:rFonts w:ascii="Times New Roman" w:hAnsi="Times New Roman"/>
          <w:b/>
          <w:bCs/>
          <w:sz w:val="24"/>
          <w:szCs w:val="24"/>
        </w:rPr>
        <w:t xml:space="preserve"> </w:t>
      </w:r>
      <w:r>
        <w:rPr>
          <w:rFonts w:ascii="Times New Roman" w:hAnsi="Times New Roman"/>
          <w:b/>
          <w:sz w:val="24"/>
          <w:szCs w:val="24"/>
        </w:rPr>
        <w:t>муниципального казенного учреждения города Костромы «Дирекция программ»</w:t>
      </w:r>
    </w:p>
    <w:p>
      <w:pPr>
        <w:pStyle w:val="Normal"/>
        <w:spacing w:lineRule="auto" w:line="240" w:before="0" w:after="0"/>
        <w:jc w:val="center"/>
        <w:rPr>
          <w:rFonts w:ascii="Times New Roman" w:hAnsi="Times New Roman"/>
          <w:b/>
          <w:b/>
        </w:rPr>
      </w:pPr>
      <w:r>
        <w:rPr>
          <w:rFonts w:ascii="Times New Roman" w:hAnsi="Times New Roman"/>
          <w:b/>
        </w:rPr>
      </w:r>
    </w:p>
    <w:p>
      <w:pPr>
        <w:pStyle w:val="Normal"/>
        <w:spacing w:lineRule="auto" w:line="240" w:before="0" w:after="0"/>
        <w:ind w:firstLine="709"/>
        <w:jc w:val="both"/>
        <w:rPr/>
      </w:pPr>
      <w:r>
        <w:rPr>
          <w:rFonts w:ascii="Times New Roman" w:hAnsi="Times New Roman"/>
          <w:kern w:val="2"/>
          <w:sz w:val="24"/>
          <w:szCs w:val="24"/>
        </w:rPr>
        <w:t>Контрольно-счетной комиссией города Костромы (далее − КСК) в соответствии с планом работы КСК на 2024 год в</w:t>
      </w:r>
      <w:r>
        <w:rPr>
          <w:rFonts w:ascii="Times New Roman" w:hAnsi="Times New Roman"/>
          <w:sz w:val="24"/>
          <w:szCs w:val="24"/>
        </w:rPr>
        <w:t xml:space="preserve"> муниципальном казенном учреждении города Костромы «Дирекция программ»</w:t>
      </w:r>
      <w:r>
        <w:rPr>
          <w:rFonts w:ascii="Times New Roman" w:hAnsi="Times New Roman"/>
          <w:kern w:val="2"/>
          <w:sz w:val="24"/>
          <w:szCs w:val="24"/>
        </w:rPr>
        <w:t xml:space="preserve"> (далее – МКУ г. Костромы «Дирекция программ», Учреждение)</w:t>
      </w:r>
      <w:r>
        <w:rPr>
          <w:rFonts w:ascii="Times New Roman" w:hAnsi="Times New Roman"/>
          <w:sz w:val="24"/>
          <w:szCs w:val="24"/>
        </w:rPr>
        <w:t xml:space="preserve"> </w:t>
      </w:r>
      <w:r>
        <w:rPr>
          <w:rFonts w:ascii="Times New Roman" w:hAnsi="Times New Roman"/>
          <w:kern w:val="2"/>
          <w:sz w:val="24"/>
          <w:szCs w:val="24"/>
        </w:rPr>
        <w:t xml:space="preserve">проведена проверка финансово-хозяйственной деятельности. </w:t>
      </w:r>
      <w:r>
        <w:rPr>
          <w:rFonts w:ascii="Times New Roman" w:hAnsi="Times New Roman"/>
          <w:sz w:val="24"/>
          <w:szCs w:val="24"/>
          <w:u w:val="none"/>
        </w:rPr>
        <w:t>Проверяемый период деятельности:</w:t>
      </w:r>
      <w:r>
        <w:rPr>
          <w:rFonts w:ascii="Times New Roman" w:hAnsi="Times New Roman"/>
          <w:sz w:val="24"/>
          <w:szCs w:val="24"/>
        </w:rPr>
        <w:t xml:space="preserve"> </w:t>
      </w:r>
      <w:r>
        <w:rPr>
          <w:rFonts w:ascii="Times New Roman" w:hAnsi="Times New Roman"/>
          <w:kern w:val="2"/>
          <w:sz w:val="24"/>
          <w:szCs w:val="24"/>
        </w:rPr>
        <w:t>с 01.01.2023 по момент окончания проверки на объекте.</w:t>
      </w:r>
    </w:p>
    <w:p>
      <w:pPr>
        <w:pStyle w:val="Normal"/>
        <w:spacing w:lineRule="auto" w:line="240" w:before="0" w:after="0"/>
        <w:ind w:firstLine="709"/>
        <w:jc w:val="both"/>
        <w:rPr/>
      </w:pPr>
      <w:r>
        <w:rPr>
          <w:rFonts w:ascii="Times New Roman" w:hAnsi="Times New Roman"/>
          <w:kern w:val="2"/>
          <w:sz w:val="24"/>
          <w:szCs w:val="24"/>
        </w:rPr>
        <w:t>В результате проверочных мероприятий установлено:</w:t>
      </w:r>
    </w:p>
    <w:p>
      <w:pPr>
        <w:pStyle w:val="NormalWeb"/>
        <w:spacing w:beforeAutospacing="0" w:before="0" w:afterAutospacing="0" w:after="0"/>
        <w:ind w:firstLine="709"/>
        <w:jc w:val="both"/>
        <w:rPr/>
      </w:pPr>
      <w:r>
        <w:rPr/>
        <w:t>Основным предметом деятельности МКУ г. Костромы «Дирекция программ» является сопровождение деятельности четырех функциональных органов Администрации города Костромы, а также подведомственных им муниципальных учреждений города Костромы, путем осуществления бухгалтерского и бюджетного учета, планово-экономической деятельности,  правового сопровождения деятельности данных Управлений, выполнения функций уполномоченного учреждения на определение поставщиков (подрядчиков, исполнителей) по Закону о контрактной системе, осуществления контроля за объемами и технологией производства работ.</w:t>
      </w:r>
    </w:p>
    <w:p>
      <w:pPr>
        <w:pStyle w:val="Normal"/>
        <w:widowControl w:val="false"/>
        <w:spacing w:lineRule="auto" w:line="240" w:before="0" w:after="0"/>
        <w:ind w:firstLine="709"/>
        <w:jc w:val="both"/>
        <w:rPr>
          <w:rFonts w:ascii="Times New Roman" w:hAnsi="Times New Roman"/>
          <w:sz w:val="24"/>
        </w:rPr>
      </w:pPr>
      <w:r>
        <w:rPr>
          <w:rFonts w:ascii="Times New Roman" w:hAnsi="Times New Roman"/>
          <w:sz w:val="24"/>
          <w:szCs w:val="24"/>
        </w:rPr>
        <w:t xml:space="preserve">Для осуществления уставной деятельности Учреждением с каждым </w:t>
      </w:r>
      <w:r>
        <w:rPr>
          <w:rFonts w:ascii="Times New Roman" w:hAnsi="Times New Roman"/>
          <w:sz w:val="24"/>
        </w:rPr>
        <w:t>Управлением заключены договора об оказании услуг по ведению бухгалтерского учета и по комплексному сопровождению деятельности.</w:t>
      </w:r>
    </w:p>
    <w:p>
      <w:pPr>
        <w:pStyle w:val="NormalWeb"/>
        <w:spacing w:beforeAutospacing="0" w:before="0" w:afterAutospacing="0" w:after="0"/>
        <w:ind w:firstLine="709"/>
        <w:jc w:val="both"/>
        <w:rPr/>
      </w:pPr>
      <w:r>
        <w:rPr/>
        <w:t>При проверке уставных положений и данных договоров установлено:</w:t>
      </w:r>
    </w:p>
    <w:p>
      <w:pPr>
        <w:pStyle w:val="NormalWeb"/>
        <w:numPr>
          <w:ilvl w:val="0"/>
          <w:numId w:val="1"/>
        </w:numPr>
        <w:tabs>
          <w:tab w:val="left" w:pos="426" w:leader="none"/>
        </w:tabs>
        <w:spacing w:lineRule="atLeast" w:line="160" w:beforeAutospacing="0" w:before="0" w:afterAutospacing="0" w:after="0"/>
        <w:ind w:left="0" w:hanging="0"/>
        <w:jc w:val="both"/>
        <w:rPr/>
      </w:pPr>
      <w:r>
        <w:rPr/>
        <w:t>в нарушение норм федерального законодательства (статьи 264.1 БК РФ, Постановления Правительства РФ от 27.12.2019 № 1890) учредитель незаконно закрепил Уставом за МКУ г. Костромы «Дирекция программ» предмет деятельности и функции по ведению бюджетной и бухгалтерской отчетности функциональных органов Администрации города Костромы и подведомственных им муниципальных учреждений города Костромы, составлению и представлению в установленном порядке и в предусмотренные сроки бюджетной, налоговой, статистической отчетности, а также составлению сводных бухгалтерских отчетов. Нормами бюджетного законодательства предусмотрено, что бюджетные полномочия органов местной администрации (их подведомственных казенных учреждений) по ведению бюджетного учета и составлению отчетности могут быть переданы только Федеральному казначейству, финансовому органу муниципального образования (непосредственно или через подведомственное (казначейству, финансовому органу) казенное учреждение). МКУ г. Костромы «Дирекция программ» не подведомственно Управлению финансов Администрации города Костромы;</w:t>
      </w:r>
    </w:p>
    <w:p>
      <w:pPr>
        <w:pStyle w:val="NormalWeb"/>
        <w:numPr>
          <w:ilvl w:val="0"/>
          <w:numId w:val="1"/>
        </w:numPr>
        <w:tabs>
          <w:tab w:val="left" w:pos="426" w:leader="none"/>
        </w:tabs>
        <w:spacing w:lineRule="atLeast" w:line="160" w:beforeAutospacing="0" w:before="0" w:afterAutospacing="0" w:after="0"/>
        <w:ind w:left="0" w:hanging="0"/>
        <w:jc w:val="both"/>
        <w:rPr/>
      </w:pPr>
      <w:r>
        <w:rPr/>
        <w:t>в нарушение статей 158 и 162 БК РФ Учредитель незаконно определил Уставом в составе функций МКУ г. Костромы «Дирекция программ» в отношении Управлений отдельные функции, являющиеся бюджетными полномочиями Управлений (составление бюджетных смет, составление и ведение бюджетной росписи, исполнение соответствующей части бюджета города Костромы и другое). БК РФ и законодательством РФ не предусмотрена возможность передачи указанных выше бюджетных полномочий главных распорядителей бюджетных средств, получателей бюджетных средств на другого получателя бюджетных средств.</w:t>
      </w:r>
    </w:p>
    <w:p>
      <w:pPr>
        <w:pStyle w:val="NormalWeb"/>
        <w:tabs>
          <w:tab w:val="left" w:pos="426" w:leader="none"/>
        </w:tabs>
        <w:spacing w:beforeAutospacing="0" w:before="0" w:afterAutospacing="0" w:after="0"/>
        <w:ind w:firstLine="709"/>
        <w:jc w:val="both"/>
        <w:rPr/>
      </w:pPr>
      <w:r>
        <w:rPr/>
        <w:t>В результате передача указанных выше бюджетных полномочий начальниками функциональных органов Администрации по договорам об оказании услуг по ведению бухгалтерского учета и на комплексное сопровождение деятельности с МКУ г. Костромы «Дирекция программ» является незаконной.</w:t>
      </w:r>
    </w:p>
    <w:p>
      <w:pPr>
        <w:pStyle w:val="NormalWeb"/>
        <w:tabs>
          <w:tab w:val="left" w:pos="426" w:leader="none"/>
        </w:tabs>
        <w:spacing w:beforeAutospacing="0" w:before="0" w:afterAutospacing="0" w:after="0"/>
        <w:ind w:firstLine="709"/>
        <w:jc w:val="both"/>
        <w:rPr/>
      </w:pPr>
      <w:r>
        <w:rPr/>
        <w:t>В проверяемый период Учреждение осуществляло деятельность, не соответствующую предметам и целям деятельности, его функциям, установленным Уставом − по текущему информационному взаимодействию Управлений с гражданами, оставляющими в социальных сетях, в информационно-телекоммуникационной сети Интернет сообщения, относящиеся к компетенции Управлений.</w:t>
      </w:r>
    </w:p>
    <w:p>
      <w:pPr>
        <w:pStyle w:val="NormalWeb"/>
        <w:spacing w:lineRule="atLeast" w:line="192" w:beforeAutospacing="0" w:before="0" w:afterAutospacing="0" w:after="0"/>
        <w:ind w:firstLine="709"/>
        <w:jc w:val="both"/>
        <w:rPr/>
      </w:pPr>
      <w:r>
        <w:rPr/>
        <w:t>В нарушение нормы статьи 24 Федерального закона от 12.01.1996 № 7-ФЗ «О некоммерческих организациях», пункта 9.6 Правил установления системы оплаты труда работников Учреждения, утвержденных постановлением Администрации города Костромы от 27.12.2022 № 2523 «Об утверждении Правил установления системы оплаты труда работников муниципального казенного учреждения города Костромы «Дирекция программ», в штатное расписание незаконно включены должности (начальник и специалисты отдела информационного обеспечения), должностные обязанности которых не соответствовали уставным целям Учреждения.</w:t>
      </w:r>
    </w:p>
    <w:p>
      <w:pPr>
        <w:pStyle w:val="NormalWeb"/>
        <w:spacing w:lineRule="atLeast" w:line="192" w:beforeAutospacing="0" w:before="0" w:afterAutospacing="0" w:after="0"/>
        <w:ind w:firstLine="709"/>
        <w:jc w:val="both"/>
        <w:rPr/>
      </w:pPr>
      <w:r>
        <w:rPr/>
        <w:t>Директором Учреждения, первым заместителем главы Администрации города Костромы (по состоянию на 01.01.2023) и начальником Управления дорожной деятельности и транспортного обслуживания Администрации города Костромы были превышены полномочия при утверждении штатных расписаний на 2023 и 2024 годы, содержащих в структуре Учреждения указанных специалистов отдела информационного обеспечения.</w:t>
      </w:r>
    </w:p>
    <w:p>
      <w:pPr>
        <w:pStyle w:val="ConsPlusNormal1"/>
        <w:ind w:firstLine="709"/>
        <w:rPr/>
      </w:pPr>
      <w:r>
        <w:rPr/>
        <w:t>Директором Учреждения были превышены полномочия по принятию бюджетных обязательств по оплате труда посредством заключения трудовых договоров с сотрудниками, выполняющими трудовые функции, не соответствующие целям Учреждения, что привело к незаконному принятию расходных обязательств и использованию бюджетных ассигнований, выделенных на заработную плату и отчисления на выплаты по оплате труда,</w:t>
      </w:r>
      <w:r>
        <w:rPr>
          <w:sz w:val="20"/>
          <w:szCs w:val="20"/>
        </w:rPr>
        <w:t xml:space="preserve"> </w:t>
      </w:r>
      <w:r>
        <w:rPr/>
        <w:t xml:space="preserve">за 2023 год и 6 месяцев 2024 года на общую сумму 2 094 470,92 в руб. </w:t>
      </w:r>
    </w:p>
    <w:p>
      <w:pPr>
        <w:pStyle w:val="ConsPlusNormal1"/>
        <w:ind w:firstLine="709"/>
        <w:rPr/>
      </w:pPr>
      <w:r>
        <w:rPr/>
        <w:t>Кроме указанных нарушений МКУ г. Костромы «Дирекция программ» допущены следующие нарушения:</w:t>
      </w:r>
    </w:p>
    <w:p>
      <w:pPr>
        <w:pStyle w:val="ConsPlusNormal1"/>
        <w:numPr>
          <w:ilvl w:val="0"/>
          <w:numId w:val="2"/>
        </w:numPr>
        <w:tabs>
          <w:tab w:val="left" w:pos="426" w:leader="none"/>
        </w:tabs>
        <w:ind w:left="0" w:hanging="0"/>
        <w:rPr/>
      </w:pPr>
      <w:r>
        <w:rPr/>
        <w:t>не внесены сведения в ЕГРЮЛ о коде ОКВЭД по виду деятельности Учреждения – сопровождение деятельности Управлений и подведомственных им муниципальных учреждений путем осуществления контроля за объемами и технологией производства работ, установленному Постановлением Администрации города Костромы от 31.08.2023 № 1604;</w:t>
      </w:r>
    </w:p>
    <w:p>
      <w:pPr>
        <w:pStyle w:val="ConsPlusNormal1"/>
        <w:numPr>
          <w:ilvl w:val="0"/>
          <w:numId w:val="2"/>
        </w:numPr>
        <w:tabs>
          <w:tab w:val="left" w:pos="426" w:leader="none"/>
        </w:tabs>
        <w:ind w:left="0" w:hanging="0"/>
        <w:rPr/>
      </w:pPr>
      <w:r>
        <w:rPr/>
        <w:t>расходы на выполнение функций по расчету размера частичной оплаты</w:t>
      </w:r>
      <w:r>
        <w:rPr>
          <w:kern w:val="2"/>
        </w:rPr>
        <w:t xml:space="preserve"> населению стоимости услуг по отоплению и горячему водоснабжению осуществлялись не по тому коду бюджетной классификации (1003 0220061410 – как частичная оплата населению стоимости услуг по отоплению и горячему водоснабжению),  по которому следовало (0113 990009399 - как р</w:t>
      </w:r>
      <w:r>
        <w:rPr/>
        <w:t>асходы на обеспечение деятельности подведомственных учреждений</w:t>
      </w:r>
      <w:r>
        <w:rPr>
          <w:kern w:val="2"/>
        </w:rPr>
        <w:t>);</w:t>
      </w:r>
    </w:p>
    <w:p>
      <w:pPr>
        <w:pStyle w:val="ConsPlusNormal1"/>
        <w:numPr>
          <w:ilvl w:val="0"/>
          <w:numId w:val="2"/>
        </w:numPr>
        <w:tabs>
          <w:tab w:val="left" w:pos="426" w:leader="none"/>
        </w:tabs>
        <w:ind w:left="0" w:hanging="0"/>
        <w:rPr/>
      </w:pPr>
      <w:r>
        <w:rPr>
          <w:kern w:val="2"/>
        </w:rPr>
        <w:t xml:space="preserve">многочисленные нарушения на протяжении всего проверяемого периода (всего 35 случаев) порядка составления, утверждения и ведения бюджетных смет (отсутствие сметы в форме единого документа, несоответствие сметы установленной форме, несоответствие показателей сметы размерам доведенных лимитов бюджетных обязательств, </w:t>
      </w:r>
      <w:r>
        <w:rPr/>
        <w:t xml:space="preserve">бюджетные сметы содержат показатели на плановые периоды в отсутствие </w:t>
      </w:r>
      <w:r>
        <w:rPr>
          <w:kern w:val="2"/>
        </w:rPr>
        <w:t>доведенных лимитов бюджетных обязательств, не внесение изменений в смету в связи с изменением лимитов бюджетных обязательств и др.), что свидетельствует о недобросовестном исполнении Учреждением бюджетного полномочия по составлению бюджетных смет;</w:t>
      </w:r>
    </w:p>
    <w:p>
      <w:pPr>
        <w:pStyle w:val="ConsPlusNormal1"/>
        <w:numPr>
          <w:ilvl w:val="0"/>
          <w:numId w:val="2"/>
        </w:numPr>
        <w:tabs>
          <w:tab w:val="left" w:pos="426" w:leader="none"/>
        </w:tabs>
        <w:ind w:left="0" w:hanging="0"/>
        <w:rPr/>
      </w:pPr>
      <w:r>
        <w:rPr>
          <w:kern w:val="2"/>
        </w:rPr>
        <w:t>н</w:t>
      </w:r>
      <w:r>
        <w:rPr/>
        <w:t>еправомерно приняты обязательства и произведена оплата расходов на отправку почтовой корреспонденции за Управления в 2024 году на сумму 1,8 тыс.руб. Данные расходы не относятся к расходам на содержание деятельности Учреждения;</w:t>
      </w:r>
    </w:p>
    <w:p>
      <w:pPr>
        <w:pStyle w:val="ConsPlusNormal1"/>
        <w:numPr>
          <w:ilvl w:val="0"/>
          <w:numId w:val="2"/>
        </w:numPr>
        <w:tabs>
          <w:tab w:val="left" w:pos="426" w:leader="none"/>
        </w:tabs>
        <w:ind w:left="0" w:hanging="0"/>
        <w:rPr/>
      </w:pPr>
      <w:r>
        <w:rPr/>
        <w:t>в нарушение бюджетного законодательства приняты бюджетные обязательства в размерах, превышающих утвержденные лимиты бюджетных обязательств по 3 муниципальным контрактам. Общая сумма превышения лимитов бюджетных обязательств составила 31,9 тыс. руб.;</w:t>
      </w:r>
    </w:p>
    <w:p>
      <w:pPr>
        <w:pStyle w:val="ConsPlusNormal1"/>
        <w:numPr>
          <w:ilvl w:val="0"/>
          <w:numId w:val="2"/>
        </w:numPr>
        <w:tabs>
          <w:tab w:val="left" w:pos="426" w:leader="none"/>
        </w:tabs>
        <w:ind w:left="0" w:hanging="0"/>
        <w:rPr/>
      </w:pPr>
      <w:r>
        <w:rPr/>
        <w:t>в нарушение порядка учета бюджетных и денежных обязательств Учреждением нарушен установленный срок постановки на учет бюджетного обязательства в 24 случаях;</w:t>
      </w:r>
    </w:p>
    <w:p>
      <w:pPr>
        <w:pStyle w:val="ConsPlusNormal1"/>
        <w:numPr>
          <w:ilvl w:val="0"/>
          <w:numId w:val="2"/>
        </w:numPr>
        <w:tabs>
          <w:tab w:val="left" w:pos="426" w:leader="none"/>
        </w:tabs>
        <w:ind w:left="0" w:hanging="0"/>
        <w:rPr/>
      </w:pPr>
      <w:r>
        <w:rPr/>
        <w:t>допущено нарушение порядка использования муниципального имущества (в отсутствие правовых оснований - использование двух помещений общей площадью 60,9 м.кв., передача в пользование третьим лицам одного помещения общей площадью 7,9 м.кв.);</w:t>
      </w:r>
    </w:p>
    <w:p>
      <w:pPr>
        <w:pStyle w:val="ConsPlusNormal1"/>
        <w:numPr>
          <w:ilvl w:val="0"/>
          <w:numId w:val="2"/>
        </w:numPr>
        <w:tabs>
          <w:tab w:val="left" w:pos="426" w:leader="none"/>
        </w:tabs>
        <w:ind w:left="0" w:hanging="0"/>
        <w:rPr/>
      </w:pPr>
      <w:r>
        <w:rPr/>
        <w:t>в нарушение Правил установления системы оплаты труда работников МКУ г. Костромы «Дирекция программ» в Учреждении отсутствовал локальный нормативный акт, определяющие порядок и размер доплаты работникам за совмещение должностей, увеличение объема работы или исполнение обязанностей временно отсутствующего работника, локальными актами Учреждения не был определен размер стимулирующей выплаты за интенсивность и высокие результаты работы;</w:t>
      </w:r>
    </w:p>
    <w:p>
      <w:pPr>
        <w:pStyle w:val="ConsPlusNormal1"/>
        <w:numPr>
          <w:ilvl w:val="0"/>
          <w:numId w:val="2"/>
        </w:numPr>
        <w:tabs>
          <w:tab w:val="left" w:pos="426" w:leader="none"/>
        </w:tabs>
        <w:ind w:left="0" w:hanging="0"/>
        <w:rPr/>
      </w:pPr>
      <w:r>
        <w:rPr/>
        <w:t>полномочия по ведению бюджетного учета осуществлены с нарушениями законодательства по бюджетному учету. Общий размер нарушений составил 9 812,3 тыс. руб. В ходе проверки и по ее окончании нарушения правил бюджетного учета устранены.</w:t>
      </w:r>
    </w:p>
    <w:sectPr>
      <w:headerReference w:type="default" r:id="rId2"/>
      <w:footerReference w:type="default" r:id="rId3"/>
      <w:type w:val="nextPage"/>
      <w:pgSz w:w="11906" w:h="16838"/>
      <w:pgMar w:left="1134" w:right="567" w:header="193" w:top="618" w:footer="713" w:bottom="1138" w:gutter="0"/>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28677162"/>
    </w:sdtPr>
    <w:sdtContent>
      <w:p>
        <w:pPr>
          <w:pStyle w:val="Style24"/>
          <w:jc w:val="right"/>
          <w:rPr/>
        </w:pPr>
        <w:r>
          <w:rPr/>
        </w:r>
      </w:p>
      <w:p>
        <w:pPr>
          <w:pStyle w:val="Style24"/>
          <w:jc w:val="right"/>
          <w:rPr/>
        </w:pPr>
        <w:r>
          <w:rPr/>
        </w:r>
      </w:p>
    </w:sdtContent>
  </w:sdt>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05739065"/>
    </w:sdtPr>
    <w:sdtContent>
      <w:p>
        <w:pPr>
          <w:pStyle w:val="Style23"/>
          <w:jc w:val="center"/>
          <w:rPr/>
        </w:pPr>
        <w:r>
          <w:rPr>
            <w:rFonts w:ascii="Times New Roman" w:hAnsi="Times New Roman"/>
            <w:sz w:val="20"/>
            <w:szCs w:val="20"/>
          </w:rPr>
          <w:fldChar w:fldCharType="begin"/>
        </w:r>
        <w:r>
          <w:instrText> PAGE </w:instrText>
        </w:r>
        <w:r>
          <w:fldChar w:fldCharType="separate"/>
        </w:r>
        <w:r>
          <w:t>0</w:t>
        </w:r>
        <w:r>
          <w:fldChar w:fldCharType="end"/>
        </w:r>
      </w:p>
    </w:sdtContent>
  </w:sdt>
  <w:p>
    <w:pPr>
      <w:pStyle w:val="Style23"/>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7f8d"/>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1">
    <w:name w:val="Heading 1"/>
    <w:basedOn w:val="Normal"/>
    <w:link w:val="10"/>
    <w:uiPriority w:val="9"/>
    <w:qFormat/>
    <w:rsid w:val="00c54b11"/>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3">
    <w:name w:val="Heading 3"/>
    <w:basedOn w:val="Normal"/>
    <w:link w:val="30"/>
    <w:uiPriority w:val="9"/>
    <w:semiHidden/>
    <w:unhideWhenUsed/>
    <w:qFormat/>
    <w:rsid w:val="005d7f8d"/>
    <w:pPr>
      <w:spacing w:lineRule="auto" w:line="240" w:beforeAutospacing="1" w:afterAutospacing="1"/>
      <w:outlineLvl w:val="2"/>
    </w:pPr>
    <w:rPr>
      <w:rFonts w:ascii="Times New Roman" w:hAnsi="Times New Roman"/>
      <w:b/>
      <w:bCs/>
      <w:color w:val="660033"/>
      <w:sz w:val="27"/>
      <w:szCs w:val="27"/>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semiHidden/>
    <w:qFormat/>
    <w:rsid w:val="005d7f8d"/>
    <w:rPr>
      <w:rFonts w:ascii="Times New Roman" w:hAnsi="Times New Roman" w:eastAsia="Times New Roman" w:cs="Times New Roman"/>
      <w:b/>
      <w:bCs/>
      <w:color w:val="660033"/>
      <w:sz w:val="27"/>
      <w:szCs w:val="27"/>
    </w:rPr>
  </w:style>
  <w:style w:type="character" w:styleId="Style12">
    <w:name w:val="Интернет-ссылка"/>
    <w:basedOn w:val="DefaultParagraphFont"/>
    <w:uiPriority w:val="99"/>
    <w:unhideWhenUsed/>
    <w:rsid w:val="00c23e83"/>
    <w:rPr>
      <w:color w:val="0000FF"/>
      <w:u w:val="single"/>
    </w:rPr>
  </w:style>
  <w:style w:type="character" w:styleId="Style13" w:customStyle="1">
    <w:name w:val="Основной текст Знак"/>
    <w:basedOn w:val="DefaultParagraphFont"/>
    <w:link w:val="a7"/>
    <w:qFormat/>
    <w:rsid w:val="004b4770"/>
    <w:rPr>
      <w:rFonts w:ascii="Calibri" w:hAnsi="Calibri" w:eastAsia="Times New Roman" w:cs="Calibri"/>
      <w:lang w:eastAsia="ar-SA"/>
    </w:rPr>
  </w:style>
  <w:style w:type="character" w:styleId="11" w:customStyle="1">
    <w:name w:val="Заголовок 1 Знак"/>
    <w:basedOn w:val="DefaultParagraphFont"/>
    <w:link w:val="1"/>
    <w:uiPriority w:val="9"/>
    <w:qFormat/>
    <w:rsid w:val="00c54b11"/>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Style14" w:customStyle="1">
    <w:name w:val="Верхний колонтитул Знак"/>
    <w:basedOn w:val="DefaultParagraphFont"/>
    <w:link w:val="a9"/>
    <w:uiPriority w:val="99"/>
    <w:qFormat/>
    <w:rsid w:val="00d433c8"/>
    <w:rPr>
      <w:rFonts w:ascii="Calibri" w:hAnsi="Calibri" w:eastAsia="Times New Roman" w:cs="Times New Roman"/>
      <w:lang w:eastAsia="ru-RU"/>
    </w:rPr>
  </w:style>
  <w:style w:type="character" w:styleId="Style15" w:customStyle="1">
    <w:name w:val="Нижний колонтитул Знак"/>
    <w:basedOn w:val="DefaultParagraphFont"/>
    <w:link w:val="ab"/>
    <w:uiPriority w:val="99"/>
    <w:qFormat/>
    <w:rsid w:val="00d433c8"/>
    <w:rPr>
      <w:rFonts w:ascii="Calibri" w:hAnsi="Calibri" w:eastAsia="Times New Roman" w:cs="Times New Roman"/>
      <w:lang w:eastAsia="ru-RU"/>
    </w:rPr>
  </w:style>
  <w:style w:type="character" w:styleId="Style16" w:customStyle="1">
    <w:name w:val="Основной текст с отступом Знак"/>
    <w:basedOn w:val="DefaultParagraphFont"/>
    <w:link w:val="ad"/>
    <w:qFormat/>
    <w:rsid w:val="00d433c8"/>
    <w:rPr>
      <w:rFonts w:ascii="Times New Roman" w:hAnsi="Times New Roman" w:eastAsia="Times New Roman" w:cs="Calibri"/>
      <w:sz w:val="24"/>
      <w:lang w:eastAsia="ar-SA"/>
    </w:rPr>
  </w:style>
  <w:style w:type="character" w:styleId="Strong">
    <w:name w:val="Strong"/>
    <w:uiPriority w:val="22"/>
    <w:qFormat/>
    <w:rsid w:val="00e85996"/>
    <w:rPr>
      <w:b/>
      <w:bCs/>
    </w:rPr>
  </w:style>
  <w:style w:type="character" w:styleId="ConsPlusNormal" w:customStyle="1">
    <w:name w:val="ConsPlusNormal Знак"/>
    <w:link w:val="ConsPlusNormal"/>
    <w:qFormat/>
    <w:locked/>
    <w:rsid w:val="00f4563d"/>
    <w:rPr>
      <w:rFonts w:ascii="Times New Roman" w:hAnsi="Times New Roman" w:eastAsia="Times New Roman" w:cs="Times New Roman"/>
      <w:sz w:val="24"/>
      <w:szCs w:val="24"/>
      <w:lang w:eastAsia="ru-RU"/>
    </w:rPr>
  </w:style>
  <w:style w:type="character" w:styleId="HTML" w:customStyle="1">
    <w:name w:val="Стандартный HTML Знак"/>
    <w:basedOn w:val="DefaultParagraphFont"/>
    <w:link w:val="HTML"/>
    <w:uiPriority w:val="99"/>
    <w:semiHidden/>
    <w:qFormat/>
    <w:rsid w:val="00743e4e"/>
    <w:rPr>
      <w:rFonts w:ascii="Courier New" w:hAnsi="Courier New" w:eastAsia="Times New Roman" w:cs="Courier New"/>
      <w:sz w:val="20"/>
      <w:szCs w:val="20"/>
      <w:lang w:eastAsia="ru-RU"/>
    </w:rPr>
  </w:style>
  <w:style w:type="character" w:styleId="Style17" w:customStyle="1">
    <w:name w:val="Текст выноски Знак"/>
    <w:basedOn w:val="DefaultParagraphFont"/>
    <w:link w:val="af0"/>
    <w:uiPriority w:val="99"/>
    <w:semiHidden/>
    <w:qFormat/>
    <w:rsid w:val="00924755"/>
    <w:rPr>
      <w:rFonts w:ascii="Tahoma" w:hAnsi="Tahoma" w:eastAsia="Times New Roman" w:cs="Tahoma"/>
      <w:sz w:val="16"/>
      <w:szCs w:val="16"/>
      <w:lang w:eastAsia="ru-RU"/>
    </w:rPr>
  </w:style>
  <w:style w:type="character" w:styleId="Upper" w:customStyle="1">
    <w:name w:val="upper"/>
    <w:basedOn w:val="DefaultParagraphFont"/>
    <w:qFormat/>
    <w:rsid w:val="0052184e"/>
    <w:rPr/>
  </w:style>
  <w:style w:type="character" w:styleId="2" w:customStyle="1">
    <w:name w:val="Основной текст (2)"/>
    <w:basedOn w:val="DefaultParagraphFont"/>
    <w:qFormat/>
    <w:rsid w:val="001f6270"/>
    <w:rPr>
      <w:lang w:eastAsia="ar-SA" w:bidi="ar-SA"/>
    </w:rPr>
  </w:style>
  <w:style w:type="character" w:styleId="ListLabel1">
    <w:name w:val="ListLabel 1"/>
    <w:qFormat/>
    <w:rPr>
      <w:rFonts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cs="Times New Roman"/>
      <w:sz w:val="16"/>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ascii="Times New Roman" w:hAnsi="Times New Roman"/>
      <w:sz w:val="24"/>
      <w:szCs w:val="24"/>
    </w:rPr>
  </w:style>
  <w:style w:type="character" w:styleId="ListLabel19">
    <w:name w:val="ListLabel 19"/>
    <w:qFormat/>
    <w:rPr>
      <w:rFonts w:ascii="Times New Roman" w:hAnsi="Times New Roman" w:cs="Times New Roman"/>
      <w:sz w:val="16"/>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ascii="Times New Roman" w:hAnsi="Times New Roman" w:cs="Times New Roman"/>
      <w:sz w:val="24"/>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Times New Roman"/>
      <w:sz w:val="16"/>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Times New Roman"/>
      <w:sz w:val="16"/>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i w:val="false"/>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ascii="Times New Roman" w:hAnsi="Times New Roman" w:cs="Times New Roman"/>
      <w:sz w:val="24"/>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Times New Roman"/>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Times New Roman"/>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ascii="Times New Roman" w:hAnsi="Times New Roman" w:cs="Times New Roman"/>
      <w:sz w:val="24"/>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Times New Roman"/>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paragraph" w:styleId="Style18">
    <w:name w:val="Заголовок"/>
    <w:basedOn w:val="Normal"/>
    <w:next w:val="Style19"/>
    <w:qFormat/>
    <w:pPr>
      <w:keepNext w:val="true"/>
      <w:spacing w:before="240" w:after="120"/>
    </w:pPr>
    <w:rPr>
      <w:rFonts w:ascii="Liberation Sans" w:hAnsi="Liberation Sans" w:eastAsia="Arial Unicode MS" w:cs="Mangal"/>
      <w:sz w:val="28"/>
      <w:szCs w:val="28"/>
    </w:rPr>
  </w:style>
  <w:style w:type="paragraph" w:styleId="Style19">
    <w:name w:val="Body Text"/>
    <w:basedOn w:val="Normal"/>
    <w:link w:val="a8"/>
    <w:rsid w:val="004b4770"/>
    <w:pPr>
      <w:suppressAutoHyphens w:val="true"/>
      <w:spacing w:before="0" w:after="120"/>
    </w:pPr>
    <w:rPr>
      <w:rFonts w:cs="Calibri"/>
      <w:lang w:eastAsia="ar-SA"/>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ListParagraph">
    <w:name w:val="List Paragraph"/>
    <w:basedOn w:val="Normal"/>
    <w:qFormat/>
    <w:rsid w:val="00e04d37"/>
    <w:pPr>
      <w:spacing w:before="0" w:after="200"/>
      <w:ind w:left="720" w:hanging="0"/>
      <w:contextualSpacing/>
    </w:pPr>
    <w:rPr/>
  </w:style>
  <w:style w:type="paragraph" w:styleId="NormalWeb">
    <w:name w:val="Normal (Web)"/>
    <w:basedOn w:val="Normal"/>
    <w:uiPriority w:val="99"/>
    <w:unhideWhenUsed/>
    <w:qFormat/>
    <w:rsid w:val="004c25c3"/>
    <w:pPr>
      <w:spacing w:lineRule="auto" w:line="240" w:beforeAutospacing="1" w:afterAutospacing="1"/>
    </w:pPr>
    <w:rPr>
      <w:rFonts w:ascii="Times New Roman" w:hAnsi="Times New Roman"/>
      <w:sz w:val="24"/>
      <w:szCs w:val="24"/>
    </w:rPr>
  </w:style>
  <w:style w:type="paragraph" w:styleId="ConsPlusNormal1" w:customStyle="1">
    <w:name w:val="ConsPlusNormal"/>
    <w:link w:val="ConsPlusNormal0"/>
    <w:qFormat/>
    <w:rsid w:val="00f4563d"/>
    <w:pPr>
      <w:widowControl w:val="false"/>
      <w:bidi w:val="0"/>
      <w:spacing w:lineRule="auto" w:line="240" w:before="0" w:after="0"/>
      <w:jc w:val="both"/>
    </w:pPr>
    <w:rPr>
      <w:rFonts w:ascii="Times New Roman" w:hAnsi="Times New Roman" w:eastAsia="Times New Roman" w:cs="Times New Roman"/>
      <w:color w:val="auto"/>
      <w:kern w:val="0"/>
      <w:sz w:val="24"/>
      <w:szCs w:val="24"/>
      <w:lang w:eastAsia="ru-RU" w:val="ru-RU" w:bidi="ar-SA"/>
    </w:rPr>
  </w:style>
  <w:style w:type="paragraph" w:styleId="ConsPlusTitle" w:customStyle="1">
    <w:name w:val="ConsPlusTitle"/>
    <w:uiPriority w:val="99"/>
    <w:qFormat/>
    <w:rsid w:val="00883165"/>
    <w:pPr>
      <w:widowControl w:val="false"/>
      <w:bidi w:val="0"/>
      <w:spacing w:lineRule="auto" w:line="240" w:before="0" w:after="0"/>
      <w:jc w:val="left"/>
    </w:pPr>
    <w:rPr>
      <w:rFonts w:ascii="Arial" w:hAnsi="Arial" w:eastAsia="" w:cs="Arial" w:eastAsiaTheme="minorEastAsia"/>
      <w:b/>
      <w:bCs/>
      <w:color w:val="auto"/>
      <w:kern w:val="0"/>
      <w:sz w:val="20"/>
      <w:szCs w:val="20"/>
      <w:lang w:eastAsia="ru-RU" w:val="ru-RU" w:bidi="ar-SA"/>
    </w:rPr>
  </w:style>
  <w:style w:type="paragraph" w:styleId="Standard" w:customStyle="1">
    <w:name w:val="Standard"/>
    <w:qFormat/>
    <w:rsid w:val="00904f04"/>
    <w:pPr>
      <w:widowControl/>
      <w:suppressAutoHyphens w:val="true"/>
      <w:bidi w:val="0"/>
      <w:spacing w:lineRule="atLeast" w:line="100" w:before="0" w:after="0"/>
      <w:jc w:val="left"/>
      <w:textAlignment w:val="baseline"/>
    </w:pPr>
    <w:rPr>
      <w:rFonts w:ascii="Arial" w:hAnsi="Arial" w:eastAsia="Lucida Sans Unicode" w:cs="Mangal"/>
      <w:color w:val="00000A"/>
      <w:kern w:val="2"/>
      <w:sz w:val="20"/>
      <w:szCs w:val="24"/>
      <w:lang w:eastAsia="zh-CN" w:bidi="hi-IN" w:val="ru-RU"/>
    </w:rPr>
  </w:style>
  <w:style w:type="paragraph" w:styleId="Style23">
    <w:name w:val="Header"/>
    <w:basedOn w:val="Normal"/>
    <w:link w:val="aa"/>
    <w:uiPriority w:val="99"/>
    <w:unhideWhenUsed/>
    <w:rsid w:val="00d433c8"/>
    <w:pPr>
      <w:tabs>
        <w:tab w:val="center" w:pos="4677" w:leader="none"/>
        <w:tab w:val="right" w:pos="9355" w:leader="none"/>
      </w:tabs>
      <w:spacing w:lineRule="auto" w:line="240" w:before="0" w:after="0"/>
    </w:pPr>
    <w:rPr/>
  </w:style>
  <w:style w:type="paragraph" w:styleId="Style24">
    <w:name w:val="Footer"/>
    <w:basedOn w:val="Normal"/>
    <w:link w:val="ac"/>
    <w:uiPriority w:val="99"/>
    <w:unhideWhenUsed/>
    <w:rsid w:val="00d433c8"/>
    <w:pPr>
      <w:tabs>
        <w:tab w:val="center" w:pos="4677" w:leader="none"/>
        <w:tab w:val="right" w:pos="9355" w:leader="none"/>
      </w:tabs>
      <w:spacing w:lineRule="auto" w:line="240" w:before="0" w:after="0"/>
    </w:pPr>
    <w:rPr/>
  </w:style>
  <w:style w:type="paragraph" w:styleId="Style25">
    <w:name w:val="Body Text Indent"/>
    <w:basedOn w:val="Normal"/>
    <w:link w:val="ae"/>
    <w:rsid w:val="00d433c8"/>
    <w:pPr>
      <w:suppressAutoHyphens w:val="true"/>
      <w:spacing w:lineRule="auto" w:line="240" w:before="0" w:after="0"/>
      <w:ind w:firstLine="567"/>
      <w:jc w:val="both"/>
    </w:pPr>
    <w:rPr>
      <w:rFonts w:ascii="Times New Roman" w:hAnsi="Times New Roman" w:cs="Calibri"/>
      <w:sz w:val="24"/>
      <w:lang w:eastAsia="ar-SA"/>
    </w:rPr>
  </w:style>
  <w:style w:type="paragraph" w:styleId="12" w:customStyle="1">
    <w:name w:val="Основной текст1"/>
    <w:basedOn w:val="Normal"/>
    <w:qFormat/>
    <w:rsid w:val="00e85996"/>
    <w:pPr>
      <w:shd w:val="clear" w:color="000000" w:fill="FFFFFF"/>
      <w:spacing w:lineRule="exact" w:line="274" w:before="0" w:after="0"/>
      <w:jc w:val="both"/>
    </w:pPr>
    <w:rPr>
      <w:rFonts w:ascii="Times New Roman" w:hAnsi="Times New Roman"/>
      <w:color w:val="000000"/>
    </w:rPr>
  </w:style>
  <w:style w:type="paragraph" w:styleId="HTMLPreformatted">
    <w:name w:val="HTML Preformatted"/>
    <w:basedOn w:val="Normal"/>
    <w:link w:val="HTML0"/>
    <w:uiPriority w:val="99"/>
    <w:semiHidden/>
    <w:unhideWhenUsed/>
    <w:qFormat/>
    <w:rsid w:val="00743e4e"/>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BalloonText">
    <w:name w:val="Balloon Text"/>
    <w:basedOn w:val="Normal"/>
    <w:link w:val="af1"/>
    <w:uiPriority w:val="99"/>
    <w:semiHidden/>
    <w:unhideWhenUsed/>
    <w:qFormat/>
    <w:rsid w:val="00924755"/>
    <w:pPr>
      <w:spacing w:lineRule="auto" w:line="240" w:before="0" w:after="0"/>
    </w:pPr>
    <w:rPr>
      <w:rFonts w:ascii="Tahoma" w:hAnsi="Tahoma" w:cs="Tahoma"/>
      <w:sz w:val="16"/>
      <w:szCs w:val="16"/>
    </w:rPr>
  </w:style>
  <w:style w:type="paragraph" w:styleId="32" w:customStyle="1">
    <w:name w:val="Основной текст с отступом 32"/>
    <w:basedOn w:val="Normal"/>
    <w:qFormat/>
    <w:rsid w:val="00b11ad0"/>
    <w:pPr>
      <w:suppressAutoHyphens w:val="true"/>
      <w:spacing w:lineRule="auto" w:line="240" w:before="0" w:after="120"/>
      <w:ind w:left="283" w:hanging="0"/>
    </w:pPr>
    <w:rPr>
      <w:rFonts w:ascii="Times New Roman" w:hAnsi="Times New Roman" w:cs="Calibri"/>
      <w:sz w:val="16"/>
      <w:szCs w:val="16"/>
      <w:lang w:eastAsia="ar-SA"/>
    </w:rPr>
  </w:style>
  <w:style w:type="paragraph" w:styleId="Style26" w:customStyle="1">
    <w:name w:val="Содержимое таблицы"/>
    <w:basedOn w:val="Normal"/>
    <w:qFormat/>
    <w:rsid w:val="006779f2"/>
    <w:pPr>
      <w:widowControl w:val="false"/>
      <w:suppressLineNumbers/>
      <w:suppressAutoHyphens w:val="true"/>
      <w:spacing w:lineRule="auto" w:line="240" w:before="0" w:after="0"/>
    </w:pPr>
    <w:rPr>
      <w:rFonts w:ascii="Times New Roman" w:hAnsi="Times New Roman" w:eastAsia="Lucida Sans Unicode" w:cs="Tahoma"/>
      <w:color w:val="000000"/>
      <w:sz w:val="24"/>
      <w:szCs w:val="24"/>
      <w:lang w:val="en-US" w:eastAsia="en-US" w:bidi="en-US"/>
    </w:rPr>
  </w:style>
  <w:style w:type="paragraph" w:styleId="21" w:customStyle="1">
    <w:name w:val="Основной текст с отступом 21"/>
    <w:basedOn w:val="Normal"/>
    <w:qFormat/>
    <w:rsid w:val="00e25f3f"/>
    <w:pPr>
      <w:suppressAutoHyphens w:val="true"/>
      <w:spacing w:lineRule="auto" w:line="240" w:before="0" w:after="0"/>
      <w:ind w:firstLine="284"/>
      <w:jc w:val="both"/>
    </w:pPr>
    <w:rPr>
      <w:rFonts w:ascii="Times New Roman" w:hAnsi="Times New Roman"/>
      <w:sz w:val="24"/>
      <w:szCs w:val="20"/>
      <w:lang w:eastAsia="ar-SA"/>
    </w:rPr>
  </w:style>
  <w:style w:type="paragraph" w:styleId="NoSpacing">
    <w:name w:val="No Spacing"/>
    <w:qFormat/>
    <w:rsid w:val="001f6270"/>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eastAsia="ar-SA" w:val="ru-RU" w:bidi="ar-SA"/>
    </w:rPr>
  </w:style>
  <w:style w:type="paragraph" w:styleId="211" w:customStyle="1">
    <w:name w:val="Основной текст (2)1"/>
    <w:basedOn w:val="Normal"/>
    <w:qFormat/>
    <w:rsid w:val="001f6270"/>
    <w:pPr>
      <w:widowControl w:val="false"/>
      <w:shd w:val="clear" w:color="auto" w:fill="FFFFFF"/>
      <w:suppressAutoHyphens w:val="true"/>
      <w:spacing w:lineRule="exact" w:line="306" w:before="0" w:after="0"/>
      <w:jc w:val="center"/>
    </w:pPr>
    <w:rPr>
      <w:rFonts w:ascii="Times New Roman" w:hAnsi="Times New Roman"/>
      <w:sz w:val="20"/>
      <w:szCs w:val="20"/>
      <w:lang w:eastAsia="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5">
    <w:name w:val="Table Grid"/>
    <w:basedOn w:val="a1"/>
    <w:uiPriority w:val="59"/>
    <w:rsid w:val="00c47858"/>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4FAA8-FAE6-4783-866B-B62171BB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Application>LibreOffice/5.4.6.2$Windows_x86 LibreOffice_project/4014ce260a04f1026ba855d3b8d91541c224eab8</Application>
  <Pages>17</Pages>
  <Words>9055</Words>
  <Characters>51619</Characters>
  <CharactersWithSpaces>60553</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2024-11-26T07:34:00Z</dcterms:created>
  <dc:creator>novikova</dc:creator>
  <dc:description/>
  <dc:language>ru-RU</dc:language>
  <cp:lastModifiedBy/>
  <cp:lastPrinted>2024-12-04T14:17:00Z</cp:lastPrinted>
  <dcterms:modified xsi:type="dcterms:W3CDTF">2025-01-23T17:25:44Z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