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widowControl w:val="false"/>
        <w:suppressAutoHyphens w:val="true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Справка </w:t>
      </w:r>
    </w:p>
    <w:p>
      <w:pPr>
        <w:pStyle w:val="211"/>
        <w:widowControl w:val="false"/>
        <w:suppressAutoHyphens w:val="true"/>
        <w:jc w:val="center"/>
        <w:rPr>
          <w:b w:val="false"/>
          <w:b w:val="false"/>
          <w:sz w:val="24"/>
          <w:szCs w:val="24"/>
          <w:highlight w:val="yellow"/>
        </w:rPr>
      </w:pPr>
      <w:r>
        <w:rPr>
          <w:b/>
          <w:bCs/>
          <w:sz w:val="22"/>
          <w:szCs w:val="22"/>
        </w:rPr>
        <w:t>о результатах проверки Управления имущественных и земельных отношений Администрации города Костромы в части законности заключения и полноты реализации договоров о комплексном освоении территории города Костромы.</w:t>
      </w:r>
    </w:p>
    <w:p>
      <w:pPr>
        <w:pStyle w:val="211"/>
        <w:widowControl w:val="false"/>
        <w:suppressAutoHyphens w:val="true"/>
        <w:jc w:val="both"/>
        <w:rPr>
          <w:b w:val="false"/>
          <w:b w:val="false"/>
          <w:sz w:val="22"/>
          <w:szCs w:val="22"/>
          <w:highlight w:val="yellow"/>
        </w:rPr>
      </w:pPr>
      <w:r>
        <w:rPr>
          <w:b w:val="false"/>
          <w:sz w:val="22"/>
          <w:szCs w:val="22"/>
          <w:highlight w:val="yellow"/>
        </w:rPr>
      </w:r>
    </w:p>
    <w:p>
      <w:pPr>
        <w:pStyle w:val="211"/>
        <w:widowControl w:val="false"/>
        <w:suppressAutoHyphens w:val="true"/>
        <w:ind w:firstLine="709"/>
        <w:jc w:val="both"/>
        <w:rPr/>
      </w:pPr>
      <w:r>
        <w:rPr>
          <w:b w:val="false"/>
          <w:sz w:val="22"/>
          <w:szCs w:val="22"/>
          <w:u w:val="none"/>
        </w:rPr>
        <w:t>Контрольно-счетной комиссией города Костромы (далее - КСК)</w:t>
      </w:r>
      <w:r>
        <w:rPr>
          <w:b w:val="false"/>
          <w:sz w:val="22"/>
          <w:szCs w:val="22"/>
        </w:rPr>
        <w:t xml:space="preserve"> проведена проверка Управления имущественных и земельных отношений Администрации города Костромы в части законности заключения и полноты реализации договоров о комплексном освоении территории города Костромы. </w:t>
      </w:r>
      <w:r>
        <w:rPr>
          <w:rStyle w:val="14"/>
          <w:rFonts w:eastAsia="Lucida Sans Unicode"/>
          <w:b w:val="false"/>
          <w:bCs w:val="false"/>
          <w:kern w:val="2"/>
          <w:sz w:val="22"/>
          <w:szCs w:val="22"/>
          <w:u w:val="none"/>
        </w:rPr>
        <w:t>Проверяемый период:</w:t>
      </w:r>
      <w:r>
        <w:rPr>
          <w:rStyle w:val="14"/>
          <w:rFonts w:eastAsia="Lucida Sans Unicode"/>
          <w:kern w:val="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с 01.01.2016 по момент окончания проверки. </w:t>
      </w:r>
    </w:p>
    <w:p>
      <w:pPr>
        <w:pStyle w:val="Style20"/>
        <w:widowControl w:val="false"/>
        <w:suppressAutoHyphens w:val="true"/>
        <w:ind w:firstLine="709"/>
        <w:rPr>
          <w:sz w:val="22"/>
          <w:szCs w:val="22"/>
        </w:rPr>
      </w:pPr>
      <w:r>
        <w:rPr>
          <w:rFonts w:eastAsia="Arial" w:ascii="Times New Roman" w:hAnsi="Times New Roman"/>
          <w:sz w:val="22"/>
          <w:szCs w:val="22"/>
        </w:rPr>
        <w:t>В проверяемом периоде Управлением были заключены по 4 территориям договора о комплексном освоении территории и договоры аренды земельных участков.</w:t>
      </w:r>
    </w:p>
    <w:p>
      <w:pPr>
        <w:pStyle w:val="Style20"/>
        <w:widowControl w:val="false"/>
        <w:suppressAutoHyphens w:val="true"/>
        <w:ind w:firstLine="709"/>
        <w:rPr>
          <w:sz w:val="22"/>
          <w:szCs w:val="22"/>
        </w:rPr>
      </w:pPr>
      <w:r>
        <w:rPr>
          <w:rFonts w:eastAsia="Arial" w:ascii="Times New Roman" w:hAnsi="Times New Roman"/>
          <w:sz w:val="22"/>
          <w:szCs w:val="22"/>
        </w:rPr>
        <w:t>Всего в доход бюджета  поступило средств на сумму 29 471 886,73 руб.</w:t>
      </w:r>
    </w:p>
    <w:p>
      <w:pPr>
        <w:pStyle w:val="Normal"/>
        <w:keepNext w:val="true"/>
        <w:keepLines/>
        <w:numPr>
          <w:ilvl w:val="0"/>
          <w:numId w:val="1"/>
        </w:numPr>
        <w:suppressAutoHyphens w:val="true"/>
        <w:ind w:firstLine="709"/>
        <w:rPr>
          <w:sz w:val="22"/>
          <w:szCs w:val="22"/>
        </w:rPr>
      </w:pPr>
      <w:r>
        <w:rPr>
          <w:sz w:val="22"/>
          <w:szCs w:val="22"/>
        </w:rPr>
        <w:t>В ходе проверки установлены следующие нарушения (замечания):</w:t>
      </w:r>
    </w:p>
    <w:p>
      <w:pPr>
        <w:pStyle w:val="S16"/>
        <w:widowControl w:val="false"/>
        <w:numPr>
          <w:ilvl w:val="0"/>
          <w:numId w:val="1"/>
        </w:numPr>
        <w:shd w:val="clear" w:color="auto" w:fill="FFFFFF"/>
        <w:suppressAutoHyphens w:val="true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shd w:fill="FFFFFF" w:val="clear"/>
        </w:rPr>
        <w:t>1.</w:t>
      </w:r>
      <w:r>
        <w:rPr>
          <w:sz w:val="22"/>
          <w:szCs w:val="22"/>
          <w:shd w:fill="FFFFFF" w:val="clear"/>
        </w:rPr>
        <w:t xml:space="preserve">В части соответствия заключенных договоров действующему законодательству. </w:t>
      </w:r>
    </w:p>
    <w:p>
      <w:pPr>
        <w:pStyle w:val="S16"/>
        <w:widowControl w:val="false"/>
        <w:numPr>
          <w:ilvl w:val="0"/>
          <w:numId w:val="1"/>
        </w:numPr>
        <w:shd w:val="clear" w:color="auto" w:fill="FFFFFF"/>
        <w:suppressAutoHyphens w:val="true"/>
        <w:spacing w:beforeAutospacing="0" w:before="0" w:afterAutospacing="0" w:after="0"/>
        <w:ind w:firstLine="709"/>
        <w:jc w:val="both"/>
        <w:rPr>
          <w:rStyle w:val="22"/>
          <w:sz w:val="24"/>
          <w:szCs w:val="24"/>
        </w:rPr>
      </w:pPr>
      <w:r>
        <w:rPr>
          <w:sz w:val="22"/>
          <w:szCs w:val="22"/>
        </w:rPr>
        <w:t xml:space="preserve">1) </w:t>
      </w:r>
      <w:r>
        <w:rPr>
          <w:rStyle w:val="22"/>
          <w:sz w:val="22"/>
          <w:szCs w:val="22"/>
        </w:rPr>
        <w:t xml:space="preserve">в нарушение пункта 7 статьи 448 Гражданского кодекса Российской Федерации Управлением были заключены </w:t>
      </w:r>
      <w:r>
        <w:rPr>
          <w:sz w:val="22"/>
          <w:szCs w:val="22"/>
        </w:rPr>
        <w:t xml:space="preserve">договоры </w:t>
      </w:r>
      <w:r>
        <w:rPr>
          <w:rFonts w:eastAsia="Arial"/>
          <w:sz w:val="22"/>
          <w:szCs w:val="22"/>
        </w:rPr>
        <w:t xml:space="preserve">о комплексном освоении территории и аренды земельных участков, в которых </w:t>
      </w:r>
      <w:r>
        <w:rPr>
          <w:rStyle w:val="22"/>
          <w:sz w:val="22"/>
          <w:szCs w:val="22"/>
        </w:rPr>
        <w:t>было предоставлено право</w:t>
      </w:r>
      <w:r>
        <w:rPr>
          <w:sz w:val="22"/>
          <w:szCs w:val="22"/>
        </w:rPr>
        <w:t xml:space="preserve"> (Застройщику, Арендатору) передавать права и обязанности по данным договорам, третьим лицам;</w:t>
      </w:r>
    </w:p>
    <w:p>
      <w:pPr>
        <w:pStyle w:val="213"/>
        <w:shd w:val="clear" w:color="auto" w:fill="auto"/>
        <w:suppressAutoHyphens w:val="true"/>
        <w:spacing w:lineRule="auto" w:line="240" w:before="0" w:after="0"/>
        <w:ind w:firstLine="709"/>
        <w:jc w:val="both"/>
        <w:rPr>
          <w:rStyle w:val="22"/>
          <w:sz w:val="24"/>
          <w:szCs w:val="24"/>
        </w:rPr>
      </w:pPr>
      <w:r>
        <w:rPr>
          <w:rStyle w:val="22"/>
          <w:sz w:val="22"/>
          <w:szCs w:val="22"/>
        </w:rPr>
        <w:t>2) в нарушение подпункта «ж» пункта 2.15.2 Положения об Управлении имущественных и земельных отношений в договорах о комплексном освоении территории не указана обязанность Управления по проверке соблюдения условий договора. Пунктом 5.2.1 данных договоров Управлению предоставлено право по проверке соблюдения условий договора.</w:t>
      </w:r>
    </w:p>
    <w:p>
      <w:pPr>
        <w:pStyle w:val="213"/>
        <w:shd w:val="clear" w:color="auto" w:fill="auto"/>
        <w:suppressAutoHyphens w:val="true"/>
        <w:spacing w:lineRule="auto" w:line="240" w:before="0" w:after="0"/>
        <w:ind w:firstLine="709"/>
        <w:jc w:val="both"/>
        <w:rPr>
          <w:rStyle w:val="22"/>
          <w:color w:val="000000"/>
          <w:sz w:val="24"/>
          <w:szCs w:val="24"/>
        </w:rPr>
      </w:pPr>
      <w:r>
        <w:rPr>
          <w:rStyle w:val="22"/>
          <w:sz w:val="22"/>
          <w:szCs w:val="22"/>
        </w:rPr>
        <w:t>3)</w:t>
      </w:r>
      <w:r>
        <w:rPr>
          <w:sz w:val="22"/>
          <w:szCs w:val="22"/>
        </w:rPr>
        <w:t xml:space="preserve"> в нарушение пункта 7 части 5 статьи 46.4  Градостроительного кодекса Российской Федерации к</w:t>
      </w:r>
      <w:r>
        <w:rPr>
          <w:rStyle w:val="22"/>
          <w:color w:val="000000"/>
          <w:sz w:val="22"/>
          <w:szCs w:val="22"/>
        </w:rPr>
        <w:t xml:space="preserve"> договорам </w:t>
      </w:r>
      <w:r>
        <w:rPr>
          <w:rStyle w:val="22"/>
          <w:sz w:val="22"/>
          <w:szCs w:val="22"/>
        </w:rPr>
        <w:t>о комплексном освоении территории не были приложены</w:t>
      </w:r>
      <w:r>
        <w:rPr>
          <w:sz w:val="22"/>
          <w:szCs w:val="22"/>
        </w:rPr>
        <w:t xml:space="preserve"> графики осуществления каждого мероприятия (включая ввод в эксплуатацию объектов капитального строительства).</w:t>
      </w:r>
    </w:p>
    <w:p>
      <w:pPr>
        <w:pStyle w:val="213"/>
        <w:shd w:val="clear" w:color="auto" w:fill="auto"/>
        <w:suppressAutoHyphens w:val="tru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2"/>
          <w:szCs w:val="22"/>
        </w:rPr>
        <w:t>Следует отметить, что в данных договорах</w:t>
      </w:r>
      <w:r>
        <w:rPr>
          <w:rStyle w:val="22"/>
          <w:sz w:val="22"/>
          <w:szCs w:val="22"/>
        </w:rPr>
        <w:t xml:space="preserve"> </w:t>
      </w:r>
      <w:r>
        <w:rPr>
          <w:sz w:val="22"/>
          <w:szCs w:val="22"/>
        </w:rPr>
        <w:t>отсутствуют характеристики объектов капитального строительства, благоустройства, озеленения. Так, например, не указана категория автодороги, ее ширина и ее протяженность.</w:t>
      </w:r>
    </w:p>
    <w:p>
      <w:pPr>
        <w:pStyle w:val="S16"/>
        <w:widowControl w:val="false"/>
        <w:numPr>
          <w:ilvl w:val="0"/>
          <w:numId w:val="1"/>
        </w:numPr>
        <w:shd w:val="clear" w:color="auto" w:fill="FFFFFF"/>
        <w:suppressAutoHyphens w:val="true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shd w:fill="FFFFFF" w:val="clear"/>
        </w:rPr>
        <w:t xml:space="preserve">2. В части исполнения заключенных договоров. </w:t>
      </w:r>
    </w:p>
    <w:p>
      <w:pPr>
        <w:pStyle w:val="213"/>
        <w:shd w:val="clear" w:color="auto" w:fill="auto"/>
        <w:suppressAutoHyphens w:val="tru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Style w:val="22"/>
          <w:color w:val="000000"/>
          <w:sz w:val="22"/>
          <w:szCs w:val="22"/>
        </w:rPr>
        <w:t>1) в нарушение пункта 6.2 договор</w:t>
      </w:r>
      <w:r>
        <w:rPr>
          <w:rStyle w:val="22"/>
          <w:sz w:val="22"/>
          <w:szCs w:val="22"/>
        </w:rPr>
        <w:t>а</w:t>
      </w:r>
      <w:r>
        <w:rPr>
          <w:rStyle w:val="22"/>
          <w:color w:val="000000"/>
          <w:sz w:val="22"/>
          <w:szCs w:val="22"/>
        </w:rPr>
        <w:t xml:space="preserve"> </w:t>
      </w:r>
      <w:r>
        <w:rPr>
          <w:rStyle w:val="22"/>
          <w:sz w:val="22"/>
          <w:szCs w:val="22"/>
        </w:rPr>
        <w:t>о комплексном освоении территории</w:t>
      </w:r>
      <w:r>
        <w:rPr>
          <w:rStyle w:val="22"/>
          <w:color w:val="000000"/>
          <w:sz w:val="22"/>
          <w:szCs w:val="22"/>
        </w:rPr>
        <w:t xml:space="preserve"> Управлением не  направляло застройщикам требование об уплате неустойки за несвоевременное предоставление проекта планировки в </w:t>
      </w:r>
      <w:r>
        <w:rPr>
          <w:sz w:val="22"/>
          <w:szCs w:val="22"/>
        </w:rPr>
        <w:t>Управление архитектуры и градостроительства Администрации города Костромы</w:t>
      </w:r>
      <w:r>
        <w:rPr>
          <w:rStyle w:val="22"/>
          <w:color w:val="000000"/>
          <w:sz w:val="22"/>
          <w:szCs w:val="22"/>
        </w:rPr>
        <w:t xml:space="preserve">. В ходе проверки требования на сумму </w:t>
      </w:r>
      <w:r>
        <w:rPr>
          <w:sz w:val="22"/>
          <w:szCs w:val="22"/>
        </w:rPr>
        <w:t xml:space="preserve">891,98 тыс. руб. были направлены; </w:t>
      </w:r>
    </w:p>
    <w:p>
      <w:pPr>
        <w:pStyle w:val="213"/>
        <w:shd w:val="clear" w:color="auto" w:fill="auto"/>
        <w:suppressAutoHyphens w:val="true"/>
        <w:spacing w:lineRule="auto" w:line="240" w:before="0" w:after="0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sz w:val="22"/>
          <w:szCs w:val="22"/>
        </w:rPr>
        <w:t xml:space="preserve">2) в нарушение части 7 статьи 448 Гражданского кодекса Российской Федерации Управление до июля 2020 года согласовывало застройщикам, арендаторам передачу прав и обязанностей  по заключенным договорам </w:t>
      </w:r>
      <w:r>
        <w:rPr>
          <w:rFonts w:eastAsia="Arial"/>
          <w:sz w:val="22"/>
          <w:szCs w:val="22"/>
        </w:rPr>
        <w:t>о комплексном освоении территории и аренды земельных участков</w:t>
      </w:r>
      <w:r>
        <w:rPr>
          <w:sz w:val="22"/>
          <w:szCs w:val="22"/>
        </w:rPr>
        <w:t xml:space="preserve"> третьим лицам; 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ind w:left="0" w:firstLine="708"/>
        <w:jc w:val="both"/>
        <w:rPr/>
      </w:pPr>
      <w:r>
        <w:rPr>
          <w:sz w:val="22"/>
          <w:szCs w:val="22"/>
        </w:rPr>
        <w:t xml:space="preserve">3) в нарушение пункта 5.3.11 </w:t>
      </w:r>
      <w:r>
        <w:rPr>
          <w:rStyle w:val="22"/>
          <w:sz w:val="22"/>
          <w:szCs w:val="22"/>
        </w:rPr>
        <w:t>Договор</w:t>
      </w:r>
      <w:r>
        <w:rPr>
          <w:rStyle w:val="22"/>
          <w:sz w:val="22"/>
          <w:szCs w:val="22"/>
        </w:rPr>
        <w:t>ов</w:t>
      </w:r>
      <w:r>
        <w:rPr>
          <w:rStyle w:val="22"/>
          <w:sz w:val="22"/>
          <w:szCs w:val="22"/>
        </w:rPr>
        <w:t xml:space="preserve">  о комплексном освоении территории от 11.10.2016 № 1/Да.0206, от 12</w:t>
      </w:r>
      <w:r>
        <w:rPr>
          <w:sz w:val="22"/>
          <w:szCs w:val="22"/>
        </w:rPr>
        <w:t>.12.2016 № 2</w:t>
      </w:r>
      <w:r>
        <w:rPr>
          <w:rStyle w:val="22"/>
          <w:sz w:val="22"/>
          <w:szCs w:val="22"/>
        </w:rPr>
        <w:t xml:space="preserve">, от </w:t>
      </w:r>
      <w:r>
        <w:rPr>
          <w:sz w:val="22"/>
          <w:szCs w:val="22"/>
        </w:rPr>
        <w:t>04.05.2017 № 1/Да.0279</w:t>
      </w:r>
      <w:r>
        <w:rPr>
          <w:rStyle w:val="22"/>
          <w:sz w:val="22"/>
          <w:szCs w:val="22"/>
        </w:rPr>
        <w:t xml:space="preserve"> объекты инфраструктуры  не переданы в собственность города Костромы;</w:t>
      </w:r>
    </w:p>
    <w:p>
      <w:pPr>
        <w:pStyle w:val="213"/>
        <w:numPr>
          <w:ilvl w:val="0"/>
          <w:numId w:val="1"/>
        </w:numPr>
        <w:shd w:val="clear" w:color="auto" w:fill="auto"/>
        <w:tabs>
          <w:tab w:val="left" w:pos="860" w:leader="none"/>
        </w:tabs>
        <w:suppressAutoHyphens w:val="true"/>
        <w:spacing w:lineRule="auto" w:line="240" w:before="0" w:after="0"/>
        <w:ind w:firstLine="709"/>
        <w:jc w:val="both"/>
        <w:rPr/>
      </w:pPr>
      <w:r>
        <w:rPr>
          <w:rStyle w:val="22"/>
          <w:color w:val="000000"/>
          <w:sz w:val="22"/>
          <w:szCs w:val="22"/>
        </w:rPr>
        <w:t xml:space="preserve">4) в нарушение пункта 6.2 Договора </w:t>
      </w:r>
      <w:r>
        <w:rPr>
          <w:rStyle w:val="22"/>
          <w:sz w:val="22"/>
          <w:szCs w:val="22"/>
        </w:rPr>
        <w:t>о комплексном освоении территории</w:t>
      </w:r>
      <w:r>
        <w:rPr>
          <w:rStyle w:val="22"/>
          <w:color w:val="000000"/>
          <w:sz w:val="22"/>
          <w:szCs w:val="22"/>
        </w:rPr>
        <w:t xml:space="preserve"> от </w:t>
      </w:r>
      <w:r>
        <w:rPr>
          <w:rStyle w:val="22"/>
          <w:sz w:val="22"/>
          <w:szCs w:val="22"/>
        </w:rPr>
        <w:t xml:space="preserve">09.01.2018 № 1/Да.0383 </w:t>
      </w:r>
      <w:r>
        <w:rPr>
          <w:rStyle w:val="22"/>
          <w:color w:val="000000"/>
          <w:sz w:val="22"/>
          <w:szCs w:val="22"/>
        </w:rPr>
        <w:t xml:space="preserve">Управление по состоянию на 01.11.2022 не выставило ЖСК требование неустойки  за невыполнение установленных </w:t>
      </w:r>
      <w:r>
        <w:rPr>
          <w:rStyle w:val="22"/>
          <w:sz w:val="22"/>
          <w:szCs w:val="22"/>
        </w:rPr>
        <w:t xml:space="preserve">сроков по </w:t>
      </w:r>
      <w:r>
        <w:rPr>
          <w:sz w:val="22"/>
          <w:szCs w:val="22"/>
        </w:rPr>
        <w:t>постановке вновь образуемых участков на государственный кадастровый учет.</w:t>
      </w:r>
    </w:p>
    <w:p>
      <w:pPr>
        <w:pStyle w:val="NormalWeb"/>
        <w:widowControl w:val="false"/>
        <w:suppressAutoHyphens w:val="true"/>
        <w:bidi w:val="0"/>
        <w:spacing w:beforeAutospacing="0" w:before="0" w:afterAutospacing="0" w:after="0"/>
        <w:ind w:left="0" w:right="0" w:firstLine="454"/>
        <w:jc w:val="both"/>
        <w:rPr/>
      </w:pPr>
      <w:r>
        <w:rPr>
          <w:sz w:val="22"/>
          <w:szCs w:val="22"/>
          <w:shd w:fill="FFFFFF" w:val="clear"/>
        </w:rPr>
        <w:t xml:space="preserve">На момент окончания проверки </w:t>
      </w:r>
      <w:r>
        <w:rPr>
          <w:sz w:val="22"/>
          <w:szCs w:val="22"/>
        </w:rPr>
        <w:t xml:space="preserve">Арендаторами (Застройщиками) </w:t>
      </w:r>
      <w:r>
        <w:rPr>
          <w:rStyle w:val="22"/>
          <w:sz w:val="22"/>
          <w:szCs w:val="22"/>
        </w:rPr>
        <w:t xml:space="preserve">не переданы объекты инфраструктуры, </w:t>
      </w:r>
      <w:r>
        <w:rPr>
          <w:sz w:val="22"/>
          <w:szCs w:val="22"/>
        </w:rPr>
        <w:t xml:space="preserve">не произведены работы </w:t>
      </w:r>
      <w:r>
        <w:rPr>
          <w:rStyle w:val="22"/>
          <w:color w:val="000000"/>
          <w:sz w:val="22"/>
          <w:szCs w:val="22"/>
        </w:rPr>
        <w:t>по строительству дорог, благоустройству и озеленению</w:t>
      </w:r>
      <w:r>
        <w:rPr>
          <w:sz w:val="22"/>
          <w:szCs w:val="22"/>
        </w:rPr>
        <w:t xml:space="preserve"> на земельных участках: </w:t>
      </w:r>
      <w:r>
        <w:rPr>
          <w:rStyle w:val="22"/>
          <w:color w:val="000000"/>
          <w:sz w:val="22"/>
          <w:szCs w:val="22"/>
        </w:rPr>
        <w:t>с кадастровым</w:t>
      </w:r>
      <w:r>
        <w:rPr>
          <w:rStyle w:val="22"/>
          <w:color w:val="000000"/>
          <w:sz w:val="22"/>
          <w:szCs w:val="22"/>
        </w:rPr>
        <w:t>и</w:t>
      </w:r>
      <w:r>
        <w:rPr>
          <w:rStyle w:val="22"/>
          <w:color w:val="000000"/>
          <w:sz w:val="22"/>
          <w:szCs w:val="22"/>
        </w:rPr>
        <w:t xml:space="preserve"> номер</w:t>
      </w:r>
      <w:r>
        <w:rPr>
          <w:rStyle w:val="22"/>
          <w:color w:val="000000"/>
          <w:sz w:val="22"/>
          <w:szCs w:val="22"/>
        </w:rPr>
        <w:t>ами</w:t>
      </w:r>
      <w:r>
        <w:rPr>
          <w:rStyle w:val="22"/>
          <w:color w:val="000000"/>
          <w:sz w:val="22"/>
          <w:szCs w:val="22"/>
        </w:rPr>
        <w:t xml:space="preserve"> 44:27:020118:84 (ул. Аркадия Жолниренко), 44:27:020118:85 </w:t>
      </w:r>
      <w:r>
        <w:rPr>
          <w:sz w:val="22"/>
          <w:szCs w:val="22"/>
        </w:rPr>
        <w:t xml:space="preserve"> (ул. Прасковьи Малининой)</w:t>
      </w:r>
      <w:r>
        <w:rPr>
          <w:rStyle w:val="22"/>
          <w:color w:val="000000"/>
          <w:sz w:val="22"/>
          <w:szCs w:val="22"/>
        </w:rPr>
        <w:t xml:space="preserve">, 44:27:020118:86; </w:t>
      </w:r>
      <w:r>
        <w:rPr>
          <w:sz w:val="22"/>
          <w:szCs w:val="22"/>
        </w:rPr>
        <w:t xml:space="preserve">с кадастровыми номерами </w:t>
      </w:r>
      <w:r>
        <w:rPr>
          <w:rStyle w:val="22"/>
          <w:color w:val="000000"/>
          <w:sz w:val="22"/>
          <w:szCs w:val="22"/>
        </w:rPr>
        <w:t>44:27:020118:217, 44:27:020118:218 (ул. Прасковьи Малининой)</w:t>
      </w:r>
      <w:r>
        <w:rPr>
          <w:sz w:val="22"/>
          <w:szCs w:val="22"/>
        </w:rPr>
        <w:t>;</w:t>
      </w:r>
      <w:r>
        <w:rPr>
          <w:rStyle w:val="22"/>
          <w:color w:val="000000"/>
          <w:sz w:val="22"/>
          <w:szCs w:val="22"/>
        </w:rPr>
        <w:t xml:space="preserve"> </w:t>
      </w:r>
      <w:r>
        <w:rPr>
          <w:rStyle w:val="22"/>
          <w:sz w:val="22"/>
          <w:szCs w:val="22"/>
        </w:rPr>
        <w:t>на двух частях земельного участка, относящихся к проездам от улицы Героев до Шарьинской улицы (находящихся напротив 4-го Журавлиного и 7-го Журавлиного проездов).</w:t>
      </w:r>
    </w:p>
    <w:p>
      <w:pPr>
        <w:pStyle w:val="NormalWeb"/>
        <w:widowControl w:val="false"/>
        <w:suppressAutoHyphens w:val="true"/>
        <w:spacing w:beforeAutospacing="0" w:before="0" w:afterAutospacing="0" w:after="0"/>
        <w:ind w:firstLine="709"/>
        <w:jc w:val="both"/>
        <w:rPr/>
      </w:pP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а земельных участках с кадастровыми номерами </w:t>
      </w:r>
      <w:r>
        <w:rPr>
          <w:rStyle w:val="22"/>
          <w:color w:val="000000"/>
          <w:sz w:val="22"/>
          <w:szCs w:val="22"/>
        </w:rPr>
        <w:t>44:27:000000:15893 (1-й Пантусовский проезд), 44:27:000000:15894 (ул. Камешники) не выполнено строительство тротуаров и озеленение.</w:t>
      </w:r>
      <w:r>
        <w:rPr>
          <w:sz w:val="22"/>
          <w:szCs w:val="22"/>
        </w:rPr>
        <w:t xml:space="preserve"> На участке </w:t>
      </w:r>
      <w:r>
        <w:rPr>
          <w:rStyle w:val="22"/>
          <w:sz w:val="22"/>
          <w:szCs w:val="22"/>
        </w:rPr>
        <w:t xml:space="preserve">кадастровым номером </w:t>
      </w:r>
      <w:r>
        <w:rPr>
          <w:sz w:val="22"/>
          <w:szCs w:val="22"/>
        </w:rPr>
        <w:t>44:27:080416:76 не выполнено благоустройство и озеленение.</w:t>
      </w:r>
    </w:p>
    <w:p>
      <w:pPr>
        <w:pStyle w:val="S16"/>
        <w:widowControl w:val="false"/>
        <w:shd w:val="clear" w:color="auto" w:fill="FFFFFF"/>
        <w:suppressAutoHyphens w:val="true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Проверка показала, что из-за отсутствия своевременного контроля со стороны Управления были допущены нарушения сроков исполнения договор по комплексному освоению территорий. </w:t>
      </w:r>
    </w:p>
    <w:p>
      <w:pPr>
        <w:pStyle w:val="S16"/>
        <w:widowControl w:val="false"/>
        <w:shd w:val="clear" w:color="auto" w:fill="FFFFFF"/>
        <w:suppressAutoHyphens w:val="true"/>
        <w:spacing w:beforeAutospacing="0" w:before="0" w:afterAutospacing="0" w:after="0"/>
        <w:ind w:firstLine="709"/>
        <w:jc w:val="both"/>
        <w:rPr/>
      </w:pPr>
      <w:r>
        <w:rPr>
          <w:sz w:val="22"/>
          <w:szCs w:val="22"/>
        </w:rPr>
        <w:t xml:space="preserve">Управлением имущественных и земельных отношений переданы иски в Арбитражный суд Костромской области с целью обязать ЖСК </w:t>
      </w:r>
      <w:r>
        <w:rPr>
          <w:rStyle w:val="22"/>
          <w:sz w:val="22"/>
          <w:szCs w:val="22"/>
        </w:rPr>
        <w:t>выполнить условия договоров о комплексном освоении территории. Кроме того, проводилась работа по сбору информации о подключении объектов индивидуального жилищного строительства к сетям электро- газо- водоснабжения.</w:t>
      </w:r>
    </w:p>
    <w:p>
      <w:pPr>
        <w:pStyle w:val="S16"/>
        <w:widowControl w:val="false"/>
        <w:shd w:val="clear" w:color="auto" w:fill="FFFFFF"/>
        <w:suppressAutoHyphens w:val="true"/>
        <w:spacing w:beforeAutospacing="0" w:before="0" w:after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 счет средств бюджета города Костромы были произведены работы: по строительству временной дороги (из железобетонных плит), по устройству сети освещения по ул. Героев.</w:t>
      </w:r>
    </w:p>
    <w:p>
      <w:pPr>
        <w:pStyle w:val="S16"/>
        <w:widowControl w:val="false"/>
        <w:shd w:val="clear" w:color="auto" w:fill="FFFFFF"/>
        <w:suppressAutoHyphens w:val="true"/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footerReference w:type="default" r:id="rId2"/>
      <w:type w:val="nextPage"/>
      <w:pgSz w:w="11906" w:h="16838"/>
      <w:pgMar w:left="565" w:right="402" w:header="0" w:top="346" w:footer="83" w:bottom="40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  <w:font w:name="Segoe UI">
    <w:charset w:val="cc"/>
    <w:family w:val="roman"/>
    <w:pitch w:val="variable"/>
  </w:font>
  <w:font w:name="Trebuchet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>
        <w:sz w:val="24"/>
        <w:szCs w:val="24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20" w:hanging="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Cite" w:uiPriority="99"/>
    <w:lsdException w:name="HTML Preformatted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styleId="Normal" w:default="1">
    <w:name w:val="Normal"/>
    <w:qFormat/>
    <w:rsid w:val="006139ad"/>
    <w:pPr>
      <w:widowControl/>
      <w:suppressAutoHyphens w:val="false"/>
      <w:bidi w:val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zh-CN" w:val="ru-RU" w:bidi="ar-SA"/>
    </w:rPr>
  </w:style>
  <w:style w:type="paragraph" w:styleId="1">
    <w:name w:val="Heading 1"/>
    <w:basedOn w:val="Normal"/>
    <w:link w:val="11"/>
    <w:qFormat/>
    <w:rsid w:val="00f34181"/>
    <w:pPr>
      <w:keepNext w:val="true"/>
      <w:tabs>
        <w:tab w:val="left" w:pos="0" w:leader="none"/>
      </w:tabs>
      <w:ind w:left="561" w:hanging="277"/>
      <w:outlineLvl w:val="0"/>
    </w:pPr>
    <w:rPr>
      <w:b/>
      <w:i/>
      <w:szCs w:val="26"/>
    </w:rPr>
  </w:style>
  <w:style w:type="paragraph" w:styleId="2">
    <w:name w:val="Heading 2"/>
    <w:basedOn w:val="Normal"/>
    <w:qFormat/>
    <w:rsid w:val="00f34181"/>
    <w:pPr>
      <w:keepNext w:val="true"/>
      <w:tabs>
        <w:tab w:val="left" w:pos="0" w:leader="none"/>
      </w:tabs>
      <w:ind w:hanging="0"/>
      <w:outlineLvl w:val="1"/>
    </w:pPr>
    <w:rPr>
      <w:b/>
      <w:i/>
    </w:rPr>
  </w:style>
  <w:style w:type="paragraph" w:styleId="3">
    <w:name w:val="Heading 3"/>
    <w:basedOn w:val="Normal"/>
    <w:link w:val="31"/>
    <w:qFormat/>
    <w:rsid w:val="00f34181"/>
    <w:pPr>
      <w:keepNext w:val="true"/>
      <w:tabs>
        <w:tab w:val="left" w:pos="0" w:leader="none"/>
        <w:tab w:val="left" w:pos="1430" w:leader="none"/>
        <w:tab w:val="left" w:pos="8275" w:leader="none"/>
      </w:tabs>
      <w:spacing w:before="10" w:after="0"/>
      <w:ind w:left="720" w:hanging="720"/>
      <w:jc w:val="center"/>
      <w:outlineLvl w:val="2"/>
    </w:pPr>
    <w:rPr>
      <w:b/>
      <w:sz w:val="20"/>
    </w:rPr>
  </w:style>
  <w:style w:type="paragraph" w:styleId="4">
    <w:name w:val="Heading 4"/>
    <w:basedOn w:val="Normal"/>
    <w:qFormat/>
    <w:rsid w:val="00f34181"/>
    <w:pPr>
      <w:keepNext w:val="true"/>
      <w:tabs>
        <w:tab w:val="left" w:pos="0" w:leader="none"/>
      </w:tabs>
      <w:ind w:hanging="0"/>
      <w:outlineLvl w:val="3"/>
    </w:pPr>
    <w:rPr>
      <w:b/>
      <w:sz w:val="24"/>
    </w:rPr>
  </w:style>
  <w:style w:type="paragraph" w:styleId="5">
    <w:name w:val="Heading 5"/>
    <w:basedOn w:val="Normal"/>
    <w:qFormat/>
    <w:rsid w:val="00f34181"/>
    <w:pPr>
      <w:keepNext w:val="true"/>
      <w:tabs>
        <w:tab w:val="left" w:pos="0" w:leader="none"/>
        <w:tab w:val="left" w:pos="1430" w:leader="none"/>
        <w:tab w:val="left" w:pos="8275" w:leader="none"/>
      </w:tabs>
      <w:spacing w:before="10" w:after="0"/>
      <w:ind w:hanging="0"/>
      <w:jc w:val="left"/>
      <w:outlineLvl w:val="4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f34181"/>
    <w:rPr>
      <w:rFonts w:ascii="Symbol" w:hAnsi="Symbol" w:cs="Symbol"/>
    </w:rPr>
  </w:style>
  <w:style w:type="character" w:styleId="AbsatzStandardschriftart" w:customStyle="1">
    <w:name w:val="Absatz-Standardschriftart"/>
    <w:basedOn w:val="DefaultParagraphFont"/>
    <w:qFormat/>
    <w:rsid w:val="00f34181"/>
    <w:rPr/>
  </w:style>
  <w:style w:type="character" w:styleId="WWAbsatzStandardschriftart" w:customStyle="1">
    <w:name w:val="WW-Absatz-Standardschriftart"/>
    <w:basedOn w:val="DefaultParagraphFont"/>
    <w:qFormat/>
    <w:rsid w:val="00f34181"/>
    <w:rPr/>
  </w:style>
  <w:style w:type="character" w:styleId="WW8Num4z0" w:customStyle="1">
    <w:name w:val="WW8Num4z0"/>
    <w:qFormat/>
    <w:rsid w:val="00f34181"/>
    <w:rPr>
      <w:rFonts w:ascii="Symbol" w:hAnsi="Symbol" w:cs="Symbol"/>
    </w:rPr>
  </w:style>
  <w:style w:type="character" w:styleId="WWAbsatzStandardschriftart1" w:customStyle="1">
    <w:name w:val="WW-Absatz-Standardschriftart1"/>
    <w:basedOn w:val="DefaultParagraphFont"/>
    <w:qFormat/>
    <w:rsid w:val="00f34181"/>
    <w:rPr/>
  </w:style>
  <w:style w:type="character" w:styleId="WW8Num3z0" w:customStyle="1">
    <w:name w:val="WW8Num3z0"/>
    <w:qFormat/>
    <w:rsid w:val="00f34181"/>
    <w:rPr>
      <w:color w:val="000000"/>
    </w:rPr>
  </w:style>
  <w:style w:type="character" w:styleId="WWAbsatzStandardschriftart11" w:customStyle="1">
    <w:name w:val="WW-Absatz-Standardschriftart11"/>
    <w:basedOn w:val="DefaultParagraphFont"/>
    <w:qFormat/>
    <w:rsid w:val="00f34181"/>
    <w:rPr/>
  </w:style>
  <w:style w:type="character" w:styleId="WW8Num2z2" w:customStyle="1">
    <w:name w:val="WW8Num2z2"/>
    <w:qFormat/>
    <w:rsid w:val="00f34181"/>
    <w:rPr>
      <w:rFonts w:ascii="Wingdings" w:hAnsi="Wingdings" w:cs="Wingdings"/>
    </w:rPr>
  </w:style>
  <w:style w:type="character" w:styleId="WW8Num2z4" w:customStyle="1">
    <w:name w:val="WW8Num2z4"/>
    <w:qFormat/>
    <w:rsid w:val="00f34181"/>
    <w:rPr>
      <w:rFonts w:ascii="Courier New" w:hAnsi="Courier New" w:cs="Courier New"/>
    </w:rPr>
  </w:style>
  <w:style w:type="character" w:styleId="WW8Num4z1" w:customStyle="1">
    <w:name w:val="WW8Num4z1"/>
    <w:qFormat/>
    <w:rsid w:val="00f34181"/>
    <w:rPr>
      <w:rFonts w:ascii="Courier New" w:hAnsi="Courier New" w:cs="Courier New"/>
    </w:rPr>
  </w:style>
  <w:style w:type="character" w:styleId="WW8Num4z2" w:customStyle="1">
    <w:name w:val="WW8Num4z2"/>
    <w:qFormat/>
    <w:rsid w:val="00f34181"/>
    <w:rPr>
      <w:rFonts w:ascii="Wingdings" w:hAnsi="Wingdings" w:cs="Wingdings"/>
    </w:rPr>
  </w:style>
  <w:style w:type="character" w:styleId="WW8Num5z0" w:customStyle="1">
    <w:name w:val="WW8Num5z0"/>
    <w:qFormat/>
    <w:rsid w:val="00f34181"/>
    <w:rPr>
      <w:rFonts w:ascii="Times New Roman" w:hAnsi="Times New Roman" w:cs="Times New Roman"/>
    </w:rPr>
  </w:style>
  <w:style w:type="character" w:styleId="WW8Num5z1" w:customStyle="1">
    <w:name w:val="WW8Num5z1"/>
    <w:qFormat/>
    <w:rsid w:val="00f34181"/>
    <w:rPr>
      <w:rFonts w:ascii="Courier New" w:hAnsi="Courier New" w:cs="Courier New"/>
    </w:rPr>
  </w:style>
  <w:style w:type="character" w:styleId="WW8Num5z2" w:customStyle="1">
    <w:name w:val="WW8Num5z2"/>
    <w:qFormat/>
    <w:rsid w:val="00f34181"/>
    <w:rPr>
      <w:rFonts w:ascii="Wingdings" w:hAnsi="Wingdings" w:cs="Wingdings"/>
    </w:rPr>
  </w:style>
  <w:style w:type="character" w:styleId="WW8Num5z3" w:customStyle="1">
    <w:name w:val="WW8Num5z3"/>
    <w:qFormat/>
    <w:rsid w:val="00f34181"/>
    <w:rPr>
      <w:rFonts w:ascii="Symbol" w:hAnsi="Symbol" w:cs="Symbol"/>
    </w:rPr>
  </w:style>
  <w:style w:type="character" w:styleId="WW8Num6z0" w:customStyle="1">
    <w:name w:val="WW8Num6z0"/>
    <w:qFormat/>
    <w:rsid w:val="00f34181"/>
    <w:rPr>
      <w:color w:val="000000"/>
    </w:rPr>
  </w:style>
  <w:style w:type="character" w:styleId="11" w:customStyle="1">
    <w:name w:val="Основной шрифт абзаца1"/>
    <w:basedOn w:val="DefaultParagraphFont"/>
    <w:qFormat/>
    <w:rsid w:val="00f34181"/>
    <w:rPr/>
  </w:style>
  <w:style w:type="character" w:styleId="Pagenumber">
    <w:name w:val="page number"/>
    <w:basedOn w:val="DefaultParagraphFont"/>
    <w:qFormat/>
    <w:rsid w:val="00f34181"/>
    <w:rPr/>
  </w:style>
  <w:style w:type="character" w:styleId="Style9">
    <w:name w:val="Интернет-ссылка"/>
    <w:uiPriority w:val="99"/>
    <w:rsid w:val="00f34181"/>
    <w:rPr>
      <w:color w:val="00007F"/>
      <w:u w:val="single"/>
    </w:rPr>
  </w:style>
  <w:style w:type="character" w:styleId="Style10" w:customStyle="1">
    <w:name w:val="Символ нумерации"/>
    <w:basedOn w:val="DefaultParagraphFont"/>
    <w:qFormat/>
    <w:rsid w:val="00f34181"/>
    <w:rPr/>
  </w:style>
  <w:style w:type="character" w:styleId="DefaultParagraphFont1" w:customStyle="1">
    <w:name w:val="Default Paragraph Font*"/>
    <w:basedOn w:val="DefaultParagraphFont"/>
    <w:qFormat/>
    <w:rsid w:val="00f34181"/>
    <w:rPr/>
  </w:style>
  <w:style w:type="character" w:styleId="Style11" w:customStyle="1">
    <w:name w:val="Маркеры списка"/>
    <w:qFormat/>
    <w:rsid w:val="00f34181"/>
    <w:rPr>
      <w:rFonts w:ascii="OpenSymbol" w:hAnsi="OpenSymbol" w:eastAsia="Times New Roman" w:cs="Times New Roman"/>
    </w:rPr>
  </w:style>
  <w:style w:type="character" w:styleId="Style12" w:customStyle="1">
    <w:name w:val="Основной текст_"/>
    <w:qFormat/>
    <w:rsid w:val="00f34181"/>
    <w:rPr>
      <w:sz w:val="26"/>
      <w:szCs w:val="26"/>
      <w:shd w:fill="FFFFFF" w:val="clear"/>
    </w:rPr>
  </w:style>
  <w:style w:type="character" w:styleId="21" w:customStyle="1">
    <w:name w:val="Основной текст с отступом 2 Знак"/>
    <w:basedOn w:val="DefaultParagraphFont"/>
    <w:qFormat/>
    <w:rsid w:val="00f34181"/>
    <w:rPr/>
  </w:style>
  <w:style w:type="character" w:styleId="Tm81" w:customStyle="1">
    <w:name w:val="tm81"/>
    <w:qFormat/>
    <w:rsid w:val="00f34181"/>
    <w:rPr>
      <w:sz w:val="24"/>
      <w:szCs w:val="24"/>
    </w:rPr>
  </w:style>
  <w:style w:type="character" w:styleId="Tm91" w:customStyle="1">
    <w:name w:val="tm91"/>
    <w:qFormat/>
    <w:rsid w:val="00f34181"/>
    <w:rPr>
      <w:b/>
      <w:bCs w:val="false"/>
      <w:sz w:val="28"/>
      <w:szCs w:val="28"/>
    </w:rPr>
  </w:style>
  <w:style w:type="character" w:styleId="X1a" w:customStyle="1">
    <w:name w:val="x1a"/>
    <w:basedOn w:val="DefaultParagraphFont"/>
    <w:qFormat/>
    <w:rsid w:val="00f34181"/>
    <w:rPr/>
  </w:style>
  <w:style w:type="character" w:styleId="12" w:customStyle="1">
    <w:name w:val="Заголовок №1_"/>
    <w:link w:val="19"/>
    <w:qFormat/>
    <w:rsid w:val="005863d7"/>
    <w:rPr>
      <w:sz w:val="26"/>
      <w:szCs w:val="26"/>
      <w:shd w:fill="FFFFFF" w:val="clear"/>
    </w:rPr>
  </w:style>
  <w:style w:type="character" w:styleId="22" w:customStyle="1">
    <w:name w:val="Основной текст (2)_"/>
    <w:link w:val="27"/>
    <w:uiPriority w:val="99"/>
    <w:qFormat/>
    <w:rsid w:val="005863d7"/>
    <w:rPr>
      <w:sz w:val="26"/>
      <w:szCs w:val="26"/>
      <w:shd w:fill="FFFFFF" w:val="clear"/>
    </w:rPr>
  </w:style>
  <w:style w:type="character" w:styleId="2Exact" w:customStyle="1">
    <w:name w:val="Основной текст (2) + Полужирный;Курсив Exact"/>
    <w:qFormat/>
    <w:rsid w:val="00b80f9d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6"/>
      <w:szCs w:val="26"/>
      <w:u w:val="single"/>
    </w:rPr>
  </w:style>
  <w:style w:type="character" w:styleId="Blk" w:customStyle="1">
    <w:name w:val="blk"/>
    <w:qFormat/>
    <w:rsid w:val="00ae4867"/>
    <w:rPr/>
  </w:style>
  <w:style w:type="character" w:styleId="F" w:customStyle="1">
    <w:name w:val="f"/>
    <w:qFormat/>
    <w:rsid w:val="00ae4867"/>
    <w:rPr/>
  </w:style>
  <w:style w:type="character" w:styleId="Strong">
    <w:name w:val="Strong"/>
    <w:uiPriority w:val="22"/>
    <w:qFormat/>
    <w:rsid w:val="00fc068a"/>
    <w:rPr>
      <w:b/>
      <w:bCs/>
    </w:rPr>
  </w:style>
  <w:style w:type="character" w:styleId="Style13" w:customStyle="1">
    <w:name w:val="Нижний колонтитул Знак"/>
    <w:link w:val="a9"/>
    <w:uiPriority w:val="99"/>
    <w:qFormat/>
    <w:rsid w:val="000708ab"/>
    <w:rPr>
      <w:sz w:val="28"/>
      <w:lang w:eastAsia="zh-CN"/>
    </w:rPr>
  </w:style>
  <w:style w:type="character" w:styleId="ConsPlusNormal" w:customStyle="1">
    <w:name w:val="ConsPlusNormal Знак"/>
    <w:link w:val="ConsPlusNormal"/>
    <w:qFormat/>
    <w:locked/>
    <w:rsid w:val="00bd24a6"/>
    <w:rPr>
      <w:rFonts w:ascii="Arial" w:hAnsi="Arial" w:cs="Arial"/>
      <w:lang w:eastAsia="zh-CN" w:bidi="ar-SA"/>
    </w:rPr>
  </w:style>
  <w:style w:type="character" w:styleId="23" w:customStyle="1">
    <w:name w:val="Основной шрифт абзаца2"/>
    <w:qFormat/>
    <w:rsid w:val="00f34307"/>
    <w:rPr/>
  </w:style>
  <w:style w:type="character" w:styleId="Style14" w:customStyle="1">
    <w:name w:val="Текст сноски Знак"/>
    <w:link w:val="af7"/>
    <w:qFormat/>
    <w:rsid w:val="006f02fe"/>
    <w:rPr/>
  </w:style>
  <w:style w:type="character" w:styleId="Footnotereference">
    <w:name w:val="footnote reference"/>
    <w:qFormat/>
    <w:rsid w:val="006f02fe"/>
    <w:rPr>
      <w:vertAlign w:val="superscript"/>
    </w:rPr>
  </w:style>
  <w:style w:type="character" w:styleId="Style15" w:customStyle="1">
    <w:name w:val="Основной текст Знак"/>
    <w:link w:val="a4"/>
    <w:qFormat/>
    <w:rsid w:val="00be4126"/>
    <w:rPr>
      <w:rFonts w:ascii="Bookman Old Style" w:hAnsi="Bookman Old Style" w:cs="Bookman Old Style"/>
      <w:sz w:val="24"/>
      <w:lang w:eastAsia="zh-CN"/>
    </w:rPr>
  </w:style>
  <w:style w:type="character" w:styleId="Style16" w:customStyle="1">
    <w:name w:val="Текст выноски Знак"/>
    <w:link w:val="afa"/>
    <w:qFormat/>
    <w:rsid w:val="00d644bc"/>
    <w:rPr>
      <w:rFonts w:ascii="Segoe UI" w:hAnsi="Segoe UI" w:cs="Segoe UI"/>
      <w:sz w:val="18"/>
      <w:szCs w:val="18"/>
      <w:lang w:eastAsia="zh-CN"/>
    </w:rPr>
  </w:style>
  <w:style w:type="character" w:styleId="Nobr" w:customStyle="1">
    <w:name w:val="nobr"/>
    <w:basedOn w:val="DefaultParagraphFont"/>
    <w:qFormat/>
    <w:rsid w:val="004c5f3e"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11187c"/>
    <w:rPr>
      <w:rFonts w:ascii="Courier New" w:hAnsi="Courier New" w:cs="Courier New"/>
    </w:rPr>
  </w:style>
  <w:style w:type="character" w:styleId="31" w:customStyle="1">
    <w:name w:val="Заголовок 3 Знак"/>
    <w:basedOn w:val="DefaultParagraphFont"/>
    <w:link w:val="30"/>
    <w:qFormat/>
    <w:rsid w:val="00be6418"/>
    <w:rPr>
      <w:b/>
      <w:lang w:eastAsia="zh-CN"/>
    </w:rPr>
  </w:style>
  <w:style w:type="character" w:styleId="13" w:customStyle="1">
    <w:name w:val="Заголовок 1 Знак"/>
    <w:basedOn w:val="DefaultParagraphFont"/>
    <w:link w:val="10"/>
    <w:qFormat/>
    <w:rsid w:val="005b445d"/>
    <w:rPr>
      <w:b/>
      <w:i/>
      <w:sz w:val="28"/>
      <w:szCs w:val="26"/>
      <w:lang w:eastAsia="zh-CN"/>
    </w:rPr>
  </w:style>
  <w:style w:type="character" w:styleId="S10" w:customStyle="1">
    <w:name w:val="s_10"/>
    <w:basedOn w:val="DefaultParagraphFont"/>
    <w:qFormat/>
    <w:rsid w:val="005b445d"/>
    <w:rPr/>
  </w:style>
  <w:style w:type="character" w:styleId="Style17">
    <w:name w:val="Выделение"/>
    <w:basedOn w:val="DefaultParagraphFont"/>
    <w:uiPriority w:val="20"/>
    <w:qFormat/>
    <w:rsid w:val="00a87b48"/>
    <w:rPr>
      <w:i/>
      <w:iCs/>
    </w:rPr>
  </w:style>
  <w:style w:type="character" w:styleId="Sectioninfo" w:customStyle="1">
    <w:name w:val="section__info"/>
    <w:basedOn w:val="DefaultParagraphFont"/>
    <w:qFormat/>
    <w:rsid w:val="00db5530"/>
    <w:rPr/>
  </w:style>
  <w:style w:type="character" w:styleId="Hl" w:customStyle="1">
    <w:name w:val="hl"/>
    <w:basedOn w:val="DefaultParagraphFont"/>
    <w:qFormat/>
    <w:rsid w:val="00fb3949"/>
    <w:rPr/>
  </w:style>
  <w:style w:type="character" w:styleId="HTMLCite">
    <w:name w:val="HTML Cite"/>
    <w:basedOn w:val="DefaultParagraphFont"/>
    <w:uiPriority w:val="99"/>
    <w:unhideWhenUsed/>
    <w:qFormat/>
    <w:rsid w:val="00a549f7"/>
    <w:rPr>
      <w:i/>
      <w:iCs/>
    </w:rPr>
  </w:style>
  <w:style w:type="character" w:styleId="Style18" w:customStyle="1">
    <w:name w:val="Колонтитул_"/>
    <w:basedOn w:val="DefaultParagraphFont"/>
    <w:link w:val="1c"/>
    <w:uiPriority w:val="99"/>
    <w:qFormat/>
    <w:rsid w:val="00c369c5"/>
    <w:rPr>
      <w:sz w:val="15"/>
      <w:szCs w:val="15"/>
      <w:shd w:fill="FFFFFF" w:val="clear"/>
    </w:rPr>
  </w:style>
  <w:style w:type="character" w:styleId="6" w:customStyle="1">
    <w:name w:val="Основной текст (6)_"/>
    <w:basedOn w:val="DefaultParagraphFont"/>
    <w:link w:val="60"/>
    <w:uiPriority w:val="99"/>
    <w:qFormat/>
    <w:rsid w:val="00c369c5"/>
    <w:rPr>
      <w:rFonts w:ascii="Trebuchet MS" w:hAnsi="Trebuchet MS" w:cs="Trebuchet MS"/>
      <w:sz w:val="19"/>
      <w:szCs w:val="19"/>
      <w:shd w:fill="FFFFFF" w:val="clear"/>
    </w:rPr>
  </w:style>
  <w:style w:type="character" w:styleId="24" w:customStyle="1">
    <w:name w:val="Заголовок №2_"/>
    <w:basedOn w:val="DefaultParagraphFont"/>
    <w:link w:val="2c"/>
    <w:uiPriority w:val="99"/>
    <w:qFormat/>
    <w:rsid w:val="00c369c5"/>
    <w:rPr>
      <w:sz w:val="21"/>
      <w:szCs w:val="21"/>
      <w:shd w:fill="FFFFFF" w:val="clear"/>
    </w:rPr>
  </w:style>
  <w:style w:type="character" w:styleId="14" w:customStyle="1">
    <w:name w:val="Обычный1"/>
    <w:qFormat/>
    <w:rsid w:val="00d75977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6">
    <w:name w:val="ListLabel 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7">
    <w:name w:val="ListLabel 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8">
    <w:name w:val="ListLabel 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9">
    <w:name w:val="ListLabel 1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1">
    <w:name w:val="ListLabel 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2">
    <w:name w:val="ListLabel 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3">
    <w:name w:val="ListLabel 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4">
    <w:name w:val="ListLabel 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5">
    <w:name w:val="ListLabel 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6">
    <w:name w:val="ListLabel 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7">
    <w:name w:val="ListLabel 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8">
    <w:name w:val="ListLabel 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9">
    <w:name w:val="ListLabel 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0">
    <w:name w:val="ListLabel 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1">
    <w:name w:val="ListLabel 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2">
    <w:name w:val="ListLabel 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3">
    <w:name w:val="ListLabel 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5">
    <w:name w:val="ListLabel 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6">
    <w:name w:val="ListLabel 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7">
    <w:name w:val="ListLabel 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8">
    <w:name w:val="ListLabel 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9">
    <w:name w:val="ListLabel 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0">
    <w:name w:val="ListLabel 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1">
    <w:name w:val="ListLabel 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2">
    <w:name w:val="ListLabel 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3">
    <w:name w:val="ListLabel 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4">
    <w:name w:val="ListLabel 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5">
    <w:name w:val="ListLabel 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6">
    <w:name w:val="ListLabel 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9">
    <w:name w:val="ListLabel 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0">
    <w:name w:val="ListLabel 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2">
    <w:name w:val="ListLabel 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3">
    <w:name w:val="ListLabel 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4">
    <w:name w:val="ListLabel 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5">
    <w:name w:val="ListLabel 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6">
    <w:name w:val="ListLabel 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7">
    <w:name w:val="ListLabel 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8">
    <w:name w:val="ListLabel 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9">
    <w:name w:val="ListLabel 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1">
    <w:name w:val="ListLabel 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2">
    <w:name w:val="ListLabel 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3">
    <w:name w:val="ListLabel 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4">
    <w:name w:val="ListLabel 6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5">
    <w:name w:val="ListLabel 6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6">
    <w:name w:val="ListLabel 6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7">
    <w:name w:val="ListLabel 6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8">
    <w:name w:val="ListLabel 6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9">
    <w:name w:val="ListLabel 6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0">
    <w:name w:val="ListLabel 7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1">
    <w:name w:val="ListLabel 7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2">
    <w:name w:val="ListLabel 7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3">
    <w:name w:val="ListLabel 7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4">
    <w:name w:val="ListLabel 7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5">
    <w:name w:val="ListLabel 7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7">
    <w:name w:val="ListLabel 7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8">
    <w:name w:val="ListLabel 7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9">
    <w:name w:val="ListLabel 7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0">
    <w:name w:val="ListLabel 8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1">
    <w:name w:val="ListLabel 8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2">
    <w:name w:val="ListLabel 8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3">
    <w:name w:val="ListLabel 8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4">
    <w:name w:val="ListLabel 8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5">
    <w:name w:val="ListLabel 8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6">
    <w:name w:val="ListLabel 8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7">
    <w:name w:val="ListLabel 8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8">
    <w:name w:val="ListLabel 8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9">
    <w:name w:val="ListLabel 8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0">
    <w:name w:val="ListLabel 9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1">
    <w:name w:val="ListLabel 9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3">
    <w:name w:val="ListLabel 9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4">
    <w:name w:val="ListLabel 9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5">
    <w:name w:val="ListLabel 9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paragraph" w:styleId="Style19" w:customStyle="1">
    <w:name w:val="Заголовок"/>
    <w:basedOn w:val="Normal"/>
    <w:next w:val="Style20"/>
    <w:qFormat/>
    <w:rsid w:val="00ff0df0"/>
    <w:pPr>
      <w:widowControl/>
      <w:bidi w:val="0"/>
      <w:jc w:val="left"/>
    </w:pPr>
    <w:rPr>
      <w:rFonts w:ascii="Arial" w:hAnsi="Arial"/>
      <w:b/>
      <w:sz w:val="22"/>
    </w:rPr>
  </w:style>
  <w:style w:type="paragraph" w:styleId="Style20">
    <w:name w:val="Body Text"/>
    <w:basedOn w:val="Normal"/>
    <w:link w:val="a5"/>
    <w:rsid w:val="00f34181"/>
    <w:pPr>
      <w:ind w:hanging="0"/>
    </w:pPr>
    <w:rPr>
      <w:rFonts w:ascii="Bookman Old Style" w:hAnsi="Bookman Old Style"/>
      <w:sz w:val="24"/>
    </w:rPr>
  </w:style>
  <w:style w:type="paragraph" w:styleId="Style21">
    <w:name w:val="List"/>
    <w:basedOn w:val="Style20"/>
    <w:rsid w:val="00f34181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f34181"/>
    <w:pPr>
      <w:suppressLineNumbers/>
      <w:spacing w:before="120" w:after="120"/>
    </w:pPr>
    <w:rPr>
      <w:rFonts w:cs="Mangal"/>
      <w:i/>
      <w:szCs w:val="24"/>
    </w:rPr>
  </w:style>
  <w:style w:type="paragraph" w:styleId="15" w:customStyle="1">
    <w:name w:val="Указатель1"/>
    <w:basedOn w:val="Normal"/>
    <w:qFormat/>
    <w:rsid w:val="00f34181"/>
    <w:pPr>
      <w:suppressLineNumbers/>
    </w:pPr>
    <w:rPr>
      <w:rFonts w:cs="Mangal"/>
    </w:rPr>
  </w:style>
  <w:style w:type="paragraph" w:styleId="Style24">
    <w:name w:val="Body Text Indent"/>
    <w:basedOn w:val="Normal"/>
    <w:rsid w:val="00f34181"/>
    <w:pPr>
      <w:ind w:firstLine="708"/>
    </w:pPr>
    <w:rPr/>
  </w:style>
  <w:style w:type="paragraph" w:styleId="211" w:customStyle="1">
    <w:name w:val="Основной текст 21"/>
    <w:basedOn w:val="Normal"/>
    <w:qFormat/>
    <w:rsid w:val="00f34181"/>
    <w:pPr>
      <w:ind w:hanging="0"/>
      <w:jc w:val="left"/>
    </w:pPr>
    <w:rPr>
      <w:b/>
    </w:rPr>
  </w:style>
  <w:style w:type="paragraph" w:styleId="212" w:customStyle="1">
    <w:name w:val="Основной текст с отступом 21"/>
    <w:basedOn w:val="Normal"/>
    <w:qFormat/>
    <w:rsid w:val="00f34181"/>
    <w:pPr>
      <w:widowControl w:val="false"/>
      <w:ind w:firstLine="851"/>
    </w:pPr>
    <w:rPr>
      <w:sz w:val="26"/>
    </w:rPr>
  </w:style>
  <w:style w:type="paragraph" w:styleId="311" w:customStyle="1">
    <w:name w:val="Основной текст с отступом 31"/>
    <w:basedOn w:val="Normal"/>
    <w:qFormat/>
    <w:rsid w:val="00f34181"/>
    <w:pPr>
      <w:widowControl w:val="false"/>
      <w:ind w:firstLine="993"/>
    </w:pPr>
    <w:rPr>
      <w:sz w:val="26"/>
    </w:rPr>
  </w:style>
  <w:style w:type="paragraph" w:styleId="312" w:customStyle="1">
    <w:name w:val="Основной текст 31"/>
    <w:basedOn w:val="Normal"/>
    <w:qFormat/>
    <w:rsid w:val="00f34181"/>
    <w:pPr>
      <w:tabs>
        <w:tab w:val="left" w:pos="-3686" w:leader="none"/>
        <w:tab w:val="left" w:pos="9072" w:leader="none"/>
      </w:tabs>
      <w:ind w:right="73" w:hanging="0"/>
    </w:pPr>
    <w:rPr>
      <w:sz w:val="24"/>
    </w:rPr>
  </w:style>
  <w:style w:type="paragraph" w:styleId="16" w:customStyle="1">
    <w:name w:val="Цитата1"/>
    <w:basedOn w:val="Normal"/>
    <w:qFormat/>
    <w:rsid w:val="00f34181"/>
    <w:pPr>
      <w:widowControl w:val="false"/>
      <w:shd w:val="clear" w:color="000000" w:fill="FFFFFF"/>
      <w:ind w:left="19" w:right="5" w:firstLine="690"/>
    </w:pPr>
    <w:rPr>
      <w:szCs w:val="28"/>
    </w:rPr>
  </w:style>
  <w:style w:type="paragraph" w:styleId="ListBullet2">
    <w:name w:val="List Bullet 2"/>
    <w:basedOn w:val="Normal"/>
    <w:qFormat/>
    <w:rsid w:val="00f34181"/>
    <w:pPr>
      <w:tabs>
        <w:tab w:val="left" w:pos="1134" w:leader="none"/>
        <w:tab w:val="left" w:pos="1980" w:leader="none"/>
        <w:tab w:val="left" w:pos="2280" w:leader="none"/>
      </w:tabs>
      <w:ind w:firstLine="709"/>
    </w:pPr>
    <w:rPr>
      <w:sz w:val="24"/>
      <w:szCs w:val="24"/>
    </w:rPr>
  </w:style>
  <w:style w:type="paragraph" w:styleId="Style25">
    <w:name w:val="Footer"/>
    <w:basedOn w:val="Normal"/>
    <w:link w:val="aa"/>
    <w:uiPriority w:val="99"/>
    <w:rsid w:val="00f34181"/>
    <w:pPr>
      <w:tabs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rsid w:val="00f34181"/>
    <w:pPr>
      <w:tabs>
        <w:tab w:val="center" w:pos="4677" w:leader="none"/>
        <w:tab w:val="right" w:pos="9355" w:leader="none"/>
      </w:tabs>
    </w:pPr>
    <w:rPr/>
  </w:style>
  <w:style w:type="paragraph" w:styleId="17" w:customStyle="1">
    <w:name w:val="Схема документа1"/>
    <w:basedOn w:val="Normal"/>
    <w:qFormat/>
    <w:rsid w:val="00f34181"/>
    <w:pPr>
      <w:shd w:val="clear" w:color="000000" w:fill="00007F"/>
    </w:pPr>
    <w:rPr>
      <w:rFonts w:ascii="Tahoma" w:hAnsi="Tahoma" w:cs="Tahoma"/>
      <w:sz w:val="20"/>
    </w:rPr>
  </w:style>
  <w:style w:type="paragraph" w:styleId="ConsPlusNormal1" w:customStyle="1">
    <w:name w:val="ConsPlusNormal"/>
    <w:link w:val="ConsPlusNormal0"/>
    <w:qFormat/>
    <w:rsid w:val="00f34181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8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f34181"/>
    <w:pPr>
      <w:widowControl/>
      <w:suppressAutoHyphens w:val="true"/>
      <w:bidi w:val="0"/>
      <w:jc w:val="left"/>
    </w:pPr>
    <w:rPr>
      <w:rFonts w:ascii="Courier New" w:hAnsi="Courier New" w:cs="Courier New" w:eastAsia="Times New Roman"/>
      <w:color w:val="auto"/>
      <w:kern w:val="0"/>
      <w:sz w:val="28"/>
      <w:szCs w:val="20"/>
      <w:lang w:eastAsia="zh-CN" w:val="ru-RU" w:bidi="ar-SA"/>
    </w:rPr>
  </w:style>
  <w:style w:type="paragraph" w:styleId="18" w:customStyle="1">
    <w:name w:val="Знак1 Знак Знак Знак Знак Знак Знак"/>
    <w:basedOn w:val="Normal"/>
    <w:qFormat/>
    <w:rsid w:val="00f34181"/>
    <w:pPr>
      <w:spacing w:lineRule="exact" w:line="240" w:before="0" w:after="160"/>
      <w:ind w:hanging="0"/>
      <w:jc w:val="left"/>
    </w:pPr>
    <w:rPr>
      <w:rFonts w:ascii="Verdana" w:hAnsi="Verdana" w:cs="Verdana"/>
      <w:sz w:val="24"/>
      <w:szCs w:val="24"/>
      <w:lang w:val="en-US"/>
    </w:rPr>
  </w:style>
  <w:style w:type="paragraph" w:styleId="ConsPlusTitle" w:customStyle="1">
    <w:name w:val="ConsPlusTitle"/>
    <w:uiPriority w:val="99"/>
    <w:qFormat/>
    <w:rsid w:val="00f34181"/>
    <w:pPr>
      <w:widowControl w:val="false"/>
      <w:suppressAutoHyphens w:val="true"/>
      <w:bidi w:val="0"/>
      <w:jc w:val="left"/>
    </w:pPr>
    <w:rPr>
      <w:rFonts w:ascii="Arial" w:hAnsi="Arial" w:cs="Arial" w:eastAsia="Times New Roman"/>
      <w:b/>
      <w:color w:val="auto"/>
      <w:kern w:val="0"/>
      <w:sz w:val="28"/>
      <w:szCs w:val="20"/>
      <w:lang w:eastAsia="zh-CN" w:val="ru-RU" w:bidi="ar-SA"/>
    </w:rPr>
  </w:style>
  <w:style w:type="paragraph" w:styleId="41" w:customStyle="1">
    <w:name w:val="Знак4"/>
    <w:basedOn w:val="Normal"/>
    <w:qFormat/>
    <w:rsid w:val="00f34181"/>
    <w:pPr>
      <w:spacing w:before="100" w:after="100"/>
      <w:ind w:hanging="0"/>
      <w:jc w:val="left"/>
    </w:pPr>
    <w:rPr>
      <w:rFonts w:ascii="Tahoma" w:hAnsi="Tahoma" w:cs="Tahoma"/>
      <w:sz w:val="20"/>
      <w:lang w:val="en-US"/>
    </w:rPr>
  </w:style>
  <w:style w:type="paragraph" w:styleId="Style27" w:customStyle="1">
    <w:name w:val="Содержимое врезки"/>
    <w:basedOn w:val="Style20"/>
    <w:qFormat/>
    <w:rsid w:val="00f34181"/>
    <w:pPr/>
    <w:rPr/>
  </w:style>
  <w:style w:type="paragraph" w:styleId="ConsPlusCell" w:customStyle="1">
    <w:name w:val="ConsPlusCell"/>
    <w:basedOn w:val="Normal"/>
    <w:qFormat/>
    <w:rsid w:val="00f34181"/>
    <w:pPr>
      <w:suppressAutoHyphens w:val="true"/>
      <w:ind w:hanging="0"/>
      <w:jc w:val="left"/>
    </w:pPr>
    <w:rPr>
      <w:rFonts w:ascii="Arial" w:hAnsi="Arial" w:eastAsia="Arial" w:cs="Arial"/>
      <w:sz w:val="20"/>
      <w:lang w:bidi="hi-IN"/>
    </w:rPr>
  </w:style>
  <w:style w:type="paragraph" w:styleId="ConsPlusDocList" w:customStyle="1">
    <w:name w:val="ConsPlusDocList"/>
    <w:basedOn w:val="Normal"/>
    <w:qFormat/>
    <w:rsid w:val="00f34181"/>
    <w:pPr>
      <w:suppressAutoHyphens w:val="true"/>
      <w:ind w:hanging="0"/>
      <w:jc w:val="left"/>
    </w:pPr>
    <w:rPr>
      <w:rFonts w:ascii="Courier New" w:hAnsi="Courier New" w:eastAsia="Courier New" w:cs="Courier New"/>
      <w:sz w:val="20"/>
      <w:lang w:bidi="hi-IN"/>
    </w:rPr>
  </w:style>
  <w:style w:type="paragraph" w:styleId="CharChar1CharChar1CharChar" w:customStyle="1">
    <w:name w:val="Char Char Знак Знак1 Char Char1 Знак Знак Char Char"/>
    <w:basedOn w:val="Normal"/>
    <w:qFormat/>
    <w:rsid w:val="00f34181"/>
    <w:pPr>
      <w:spacing w:beforeAutospacing="1" w:afterAutospacing="1"/>
      <w:ind w:hanging="0"/>
      <w:jc w:val="left"/>
    </w:pPr>
    <w:rPr>
      <w:rFonts w:ascii="Tahoma" w:hAnsi="Tahoma" w:cs="Tahoma"/>
      <w:sz w:val="20"/>
      <w:lang w:val="en-US" w:eastAsia="en-US"/>
    </w:rPr>
  </w:style>
  <w:style w:type="paragraph" w:styleId="25" w:customStyle="1">
    <w:name w:val="Основной текст2"/>
    <w:basedOn w:val="Normal"/>
    <w:qFormat/>
    <w:rsid w:val="00f34181"/>
    <w:pPr>
      <w:shd w:val="clear" w:color="000000" w:fill="FFFFFF"/>
      <w:spacing w:lineRule="auto" w:before="840" w:after="0"/>
      <w:ind w:hanging="0"/>
      <w:jc w:val="left"/>
    </w:pPr>
    <w:rPr>
      <w:sz w:val="26"/>
      <w:szCs w:val="26"/>
      <w:lang w:eastAsia="ru-RU"/>
    </w:rPr>
  </w:style>
  <w:style w:type="paragraph" w:styleId="19" w:customStyle="1">
    <w:name w:val="Основной текст1"/>
    <w:basedOn w:val="Normal"/>
    <w:qFormat/>
    <w:rsid w:val="00f34181"/>
    <w:pPr>
      <w:shd w:val="clear" w:color="000000" w:fill="FFFFFF"/>
      <w:spacing w:lineRule="exact" w:line="274"/>
      <w:ind w:hanging="0"/>
    </w:pPr>
    <w:rPr>
      <w:color w:val="000000"/>
      <w:sz w:val="22"/>
      <w:szCs w:val="22"/>
      <w:lang w:eastAsia="ru-RU"/>
    </w:rPr>
  </w:style>
  <w:style w:type="paragraph" w:styleId="BodyTextIndent2">
    <w:name w:val="Body Text Indent 2"/>
    <w:basedOn w:val="Normal"/>
    <w:qFormat/>
    <w:rsid w:val="00f34181"/>
    <w:pPr>
      <w:spacing w:lineRule="auto" w:line="480" w:before="0" w:after="120"/>
      <w:ind w:left="283" w:hanging="0"/>
      <w:jc w:val="left"/>
    </w:pPr>
    <w:rPr>
      <w:sz w:val="20"/>
      <w:lang w:eastAsia="ru-RU"/>
    </w:rPr>
  </w:style>
  <w:style w:type="paragraph" w:styleId="Tm9" w:customStyle="1">
    <w:name w:val="tm9"/>
    <w:basedOn w:val="Normal"/>
    <w:qFormat/>
    <w:rsid w:val="00f34181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Tm7" w:customStyle="1">
    <w:name w:val="tm7"/>
    <w:basedOn w:val="Normal"/>
    <w:qFormat/>
    <w:rsid w:val="00f34181"/>
    <w:pPr>
      <w:spacing w:before="20" w:after="20"/>
    </w:pPr>
    <w:rPr>
      <w:color w:val="000000"/>
      <w:sz w:val="20"/>
      <w:lang w:eastAsia="ru-RU"/>
    </w:rPr>
  </w:style>
  <w:style w:type="paragraph" w:styleId="Tm11" w:customStyle="1">
    <w:name w:val="tm11"/>
    <w:basedOn w:val="Normal"/>
    <w:qFormat/>
    <w:rsid w:val="00f34181"/>
    <w:pPr>
      <w:spacing w:before="20" w:after="20"/>
      <w:ind w:hanging="0"/>
      <w:jc w:val="left"/>
    </w:pPr>
    <w:rPr>
      <w:color w:val="000000"/>
      <w:sz w:val="20"/>
      <w:lang w:eastAsia="ru-RU"/>
    </w:rPr>
  </w:style>
  <w:style w:type="paragraph" w:styleId="Style28" w:customStyle="1">
    <w:name w:val="Содержимое таблицы"/>
    <w:basedOn w:val="Standard"/>
    <w:qFormat/>
    <w:rsid w:val="00f34307"/>
    <w:pPr/>
    <w:rPr/>
  </w:style>
  <w:style w:type="paragraph" w:styleId="26" w:customStyle="1">
    <w:name w:val="Основной текст (2)"/>
    <w:basedOn w:val="Normal"/>
    <w:link w:val="26"/>
    <w:qFormat/>
    <w:rsid w:val="005863d7"/>
    <w:pPr>
      <w:widowControl w:val="false"/>
      <w:shd w:val="clear" w:color="auto" w:fill="FFFFFF"/>
      <w:spacing w:lineRule="auto" w:before="240" w:after="660"/>
      <w:ind w:hanging="460"/>
    </w:pPr>
    <w:rPr>
      <w:sz w:val="26"/>
      <w:szCs w:val="26"/>
    </w:rPr>
  </w:style>
  <w:style w:type="paragraph" w:styleId="110" w:customStyle="1">
    <w:name w:val="Заголовок №1"/>
    <w:basedOn w:val="Normal"/>
    <w:link w:val="18"/>
    <w:qFormat/>
    <w:rsid w:val="005863d7"/>
    <w:pPr>
      <w:widowControl w:val="false"/>
      <w:shd w:val="clear" w:color="auto" w:fill="FFFFFF"/>
      <w:spacing w:lineRule="exact" w:line="298"/>
      <w:ind w:hanging="0"/>
      <w:jc w:val="center"/>
      <w:outlineLvl w:val="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44690"/>
    <w:pPr>
      <w:suppressAutoHyphens w:val="true"/>
      <w:ind w:left="708" w:hanging="0"/>
      <w:jc w:val="left"/>
    </w:pPr>
    <w:rPr>
      <w:rFonts w:cs="Calibri"/>
      <w:sz w:val="20"/>
      <w:lang w:eastAsia="ar-SA"/>
    </w:rPr>
  </w:style>
  <w:style w:type="paragraph" w:styleId="S1" w:customStyle="1">
    <w:name w:val="s_1"/>
    <w:basedOn w:val="Normal"/>
    <w:qFormat/>
    <w:rsid w:val="00315169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NormalWeb">
    <w:name w:val="Normal (Web)"/>
    <w:basedOn w:val="Normal"/>
    <w:unhideWhenUsed/>
    <w:qFormat/>
    <w:rsid w:val="003e5a86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111" w:customStyle="1">
    <w:name w:val="Абзац списка1"/>
    <w:basedOn w:val="Normal"/>
    <w:qFormat/>
    <w:rsid w:val="00f34307"/>
    <w:pPr>
      <w:suppressAutoHyphens w:val="true"/>
      <w:spacing w:lineRule="auto" w:line="276" w:before="0" w:after="200"/>
      <w:ind w:left="720" w:hanging="0"/>
      <w:jc w:val="left"/>
    </w:pPr>
    <w:rPr>
      <w:rFonts w:ascii="Calibri" w:hAnsi="Calibri" w:eastAsia="SimSun" w:cs="font167"/>
      <w:kern w:val="2"/>
      <w:sz w:val="22"/>
      <w:szCs w:val="22"/>
      <w:lang w:eastAsia="ar-SA"/>
    </w:rPr>
  </w:style>
  <w:style w:type="paragraph" w:styleId="ConsPlusNormal11" w:customStyle="1">
    <w:name w:val="ConsPlusNormal1"/>
    <w:qFormat/>
    <w:rsid w:val="00f34307"/>
    <w:pPr>
      <w:widowControl w:val="false"/>
      <w:suppressAutoHyphens w:val="true"/>
      <w:bidi w:val="0"/>
      <w:jc w:val="left"/>
    </w:pPr>
    <w:rPr>
      <w:rFonts w:ascii="Arial" w:hAnsi="Arial" w:eastAsia="Arial" w:cs="Arial"/>
      <w:color w:val="auto"/>
      <w:kern w:val="0"/>
      <w:sz w:val="28"/>
      <w:szCs w:val="20"/>
      <w:lang w:eastAsia="hi-IN" w:bidi="hi-IN" w:val="ru-RU"/>
    </w:rPr>
  </w:style>
  <w:style w:type="paragraph" w:styleId="Standard" w:customStyle="1">
    <w:name w:val="Standard"/>
    <w:basedOn w:val="Normal"/>
    <w:qFormat/>
    <w:rsid w:val="00f34307"/>
    <w:pPr>
      <w:widowControl w:val="false"/>
      <w:suppressAutoHyphens w:val="true"/>
      <w:ind w:hanging="0"/>
      <w:jc w:val="left"/>
    </w:pPr>
    <w:rPr>
      <w:kern w:val="2"/>
      <w:sz w:val="24"/>
      <w:szCs w:val="24"/>
      <w:lang w:eastAsia="hi-IN" w:bidi="hi-IN"/>
    </w:rPr>
  </w:style>
  <w:style w:type="paragraph" w:styleId="Textbody" w:customStyle="1">
    <w:name w:val="Text body"/>
    <w:basedOn w:val="Standard"/>
    <w:qFormat/>
    <w:rsid w:val="00f34307"/>
    <w:pPr>
      <w:spacing w:before="0" w:after="120"/>
    </w:pPr>
    <w:rPr/>
  </w:style>
  <w:style w:type="paragraph" w:styleId="27" w:customStyle="1">
    <w:name w:val="Без интервала2"/>
    <w:qFormat/>
    <w:rsid w:val="00a946eb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12" w:customStyle="1">
    <w:name w:val="Стиль1"/>
    <w:basedOn w:val="Normal"/>
    <w:qFormat/>
    <w:rsid w:val="006f02fe"/>
    <w:pPr>
      <w:keepNext w:val="true"/>
      <w:keepLines/>
      <w:widowControl w:val="false"/>
      <w:suppressLineNumbers/>
      <w:suppressAutoHyphens w:val="true"/>
      <w:spacing w:before="0" w:after="60"/>
    </w:pPr>
    <w:rPr>
      <w:b/>
      <w:szCs w:val="24"/>
      <w:lang w:eastAsia="ru-RU"/>
    </w:rPr>
  </w:style>
  <w:style w:type="paragraph" w:styleId="28" w:customStyle="1">
    <w:name w:val="Стиль2"/>
    <w:basedOn w:val="ListNumber2"/>
    <w:qFormat/>
    <w:rsid w:val="006f02fe"/>
    <w:pPr>
      <w:keepNext w:val="true"/>
      <w:keepLines/>
      <w:widowControl w:val="false"/>
      <w:suppressLineNumbers/>
      <w:suppressAutoHyphens w:val="true"/>
      <w:spacing w:before="0" w:after="60"/>
    </w:pPr>
    <w:rPr>
      <w:b/>
      <w:sz w:val="24"/>
      <w:lang w:eastAsia="ru-RU"/>
    </w:rPr>
  </w:style>
  <w:style w:type="paragraph" w:styleId="32" w:customStyle="1">
    <w:name w:val="Стиль3 Знак"/>
    <w:basedOn w:val="BodyTextIndent2"/>
    <w:qFormat/>
    <w:rsid w:val="006f02fe"/>
    <w:pPr>
      <w:widowControl w:val="false"/>
      <w:spacing w:lineRule="auto" w:line="240" w:before="0" w:after="0"/>
      <w:jc w:val="both"/>
      <w:textAlignment w:val="baseline"/>
    </w:pPr>
    <w:rPr>
      <w:sz w:val="24"/>
    </w:rPr>
  </w:style>
  <w:style w:type="paragraph" w:styleId="Footnotetext">
    <w:name w:val="footnote text"/>
    <w:basedOn w:val="Normal"/>
    <w:link w:val="af8"/>
    <w:qFormat/>
    <w:rsid w:val="006f02fe"/>
    <w:pPr>
      <w:ind w:hanging="0"/>
      <w:jc w:val="left"/>
    </w:pPr>
    <w:rPr>
      <w:sz w:val="20"/>
    </w:rPr>
  </w:style>
  <w:style w:type="paragraph" w:styleId="ListNumber2">
    <w:name w:val="List Number 2"/>
    <w:basedOn w:val="Normal"/>
    <w:qFormat/>
    <w:rsid w:val="006f02fe"/>
    <w:pPr>
      <w:tabs>
        <w:tab w:val="left" w:pos="432" w:leader="none"/>
      </w:tabs>
      <w:spacing w:before="0" w:after="0"/>
      <w:ind w:left="432" w:hanging="432"/>
      <w:contextualSpacing/>
    </w:pPr>
    <w:rPr/>
  </w:style>
  <w:style w:type="paragraph" w:styleId="113" w:customStyle="1">
    <w:name w:val="Без интервала1"/>
    <w:uiPriority w:val="99"/>
    <w:qFormat/>
    <w:rsid w:val="00e50253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14" w:customStyle="1">
    <w:name w:val="Знак1 Знак Знак Знак Знак Знак Знак1"/>
    <w:basedOn w:val="Normal"/>
    <w:qFormat/>
    <w:rsid w:val="00d76b92"/>
    <w:pPr>
      <w:spacing w:lineRule="exact" w:line="240" w:before="0" w:after="160"/>
      <w:ind w:hanging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BalloonText">
    <w:name w:val="Balloon Text"/>
    <w:basedOn w:val="Normal"/>
    <w:link w:val="afb"/>
    <w:qFormat/>
    <w:rsid w:val="00d644bc"/>
    <w:pPr/>
    <w:rPr>
      <w:rFonts w:ascii="Segoe UI" w:hAnsi="Segoe UI"/>
      <w:sz w:val="18"/>
      <w:szCs w:val="18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11187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ascii="Courier New" w:hAnsi="Courier New" w:cs="Courier New"/>
      <w:sz w:val="20"/>
      <w:lang w:eastAsia="ru-RU"/>
    </w:rPr>
  </w:style>
  <w:style w:type="paragraph" w:styleId="Formattext" w:customStyle="1">
    <w:name w:val="formattext"/>
    <w:basedOn w:val="Normal"/>
    <w:qFormat/>
    <w:rsid w:val="005b445d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Headertext" w:customStyle="1">
    <w:name w:val="headertext"/>
    <w:basedOn w:val="Normal"/>
    <w:qFormat/>
    <w:rsid w:val="00a26c1a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S16" w:customStyle="1">
    <w:name w:val="s_16"/>
    <w:basedOn w:val="Normal"/>
    <w:qFormat/>
    <w:rsid w:val="00a1547c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P5" w:customStyle="1">
    <w:name w:val="p5"/>
    <w:basedOn w:val="Normal"/>
    <w:qFormat/>
    <w:rsid w:val="0035028e"/>
    <w:pPr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213" w:customStyle="1">
    <w:name w:val="Основной текст (2)1"/>
    <w:basedOn w:val="Normal"/>
    <w:qFormat/>
    <w:rsid w:val="00c76dca"/>
    <w:pPr>
      <w:widowControl w:val="false"/>
      <w:shd w:val="clear" w:color="auto" w:fill="FFFFFF"/>
      <w:spacing w:lineRule="atLeast" w:line="240" w:before="0" w:after="300"/>
      <w:ind w:hanging="0"/>
      <w:jc w:val="center"/>
    </w:pPr>
    <w:rPr>
      <w:rFonts w:eastAsia="Calibri"/>
      <w:sz w:val="22"/>
      <w:szCs w:val="22"/>
      <w:lang w:eastAsia="en-US"/>
    </w:rPr>
  </w:style>
  <w:style w:type="paragraph" w:styleId="115" w:customStyle="1">
    <w:name w:val="Колонтитул1"/>
    <w:basedOn w:val="Normal"/>
    <w:link w:val="afd"/>
    <w:uiPriority w:val="99"/>
    <w:qFormat/>
    <w:rsid w:val="00c369c5"/>
    <w:pPr>
      <w:widowControl w:val="false"/>
      <w:shd w:val="clear" w:color="auto" w:fill="FFFFFF"/>
      <w:spacing w:lineRule="atLeast" w:line="240"/>
      <w:ind w:hanging="0"/>
      <w:jc w:val="left"/>
    </w:pPr>
    <w:rPr>
      <w:sz w:val="15"/>
      <w:szCs w:val="15"/>
      <w:lang w:eastAsia="ru-RU"/>
    </w:rPr>
  </w:style>
  <w:style w:type="paragraph" w:styleId="61" w:customStyle="1">
    <w:name w:val="Основной текст (6)"/>
    <w:basedOn w:val="Normal"/>
    <w:link w:val="6"/>
    <w:uiPriority w:val="99"/>
    <w:qFormat/>
    <w:rsid w:val="00c369c5"/>
    <w:pPr>
      <w:widowControl w:val="false"/>
      <w:shd w:val="clear" w:color="auto" w:fill="FFFFFF"/>
      <w:spacing w:lineRule="atLeast" w:line="240" w:before="180" w:after="0"/>
      <w:ind w:hanging="0"/>
      <w:jc w:val="center"/>
    </w:pPr>
    <w:rPr>
      <w:rFonts w:ascii="Trebuchet MS" w:hAnsi="Trebuchet MS" w:cs="Trebuchet MS"/>
      <w:sz w:val="19"/>
      <w:szCs w:val="19"/>
      <w:lang w:eastAsia="ru-RU"/>
    </w:rPr>
  </w:style>
  <w:style w:type="paragraph" w:styleId="29" w:customStyle="1">
    <w:name w:val="Заголовок №2"/>
    <w:basedOn w:val="Normal"/>
    <w:link w:val="2b"/>
    <w:uiPriority w:val="99"/>
    <w:qFormat/>
    <w:rsid w:val="00c369c5"/>
    <w:pPr>
      <w:widowControl w:val="false"/>
      <w:shd w:val="clear" w:color="auto" w:fill="FFFFFF"/>
      <w:spacing w:lineRule="exact" w:line="250"/>
      <w:ind w:hanging="0"/>
      <w:jc w:val="center"/>
      <w:outlineLvl w:val="1"/>
    </w:pPr>
    <w:rPr>
      <w:b/>
      <w:bCs/>
      <w:sz w:val="21"/>
      <w:szCs w:val="21"/>
      <w:lang w:eastAsia="ru-RU"/>
    </w:rPr>
  </w:style>
  <w:style w:type="paragraph" w:styleId="NoSpacing">
    <w:name w:val="No Spacing"/>
    <w:qFormat/>
    <w:rsid w:val="00b13e00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48102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C73D-233B-4B58-AC06-DB1F2B99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LibreOffice/5.4.6.2$Windows_x86 LibreOffice_project/4014ce260a04f1026ba855d3b8d91541c224eab8</Application>
  <Pages>18</Pages>
  <Words>10096</Words>
  <Characters>57551</Characters>
  <CharactersWithSpaces>67512</CharactersWithSpaces>
  <Paragraphs>135</Paragraphs>
  <Company>KCK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2022-11-17T06:04:00Z</dcterms:created>
  <dc:creator>Пользователь</dc:creator>
  <dc:description/>
  <dc:language>ru-RU</dc:language>
  <cp:lastModifiedBy/>
  <cp:lastPrinted>2022-11-07T06:20:00Z</cp:lastPrinted>
  <dcterms:modified xsi:type="dcterms:W3CDTF">2023-01-11T15:51:57Z</dcterms:modified>
  <cp:revision>4</cp:revision>
  <dc:subject/>
  <dc:title>С П Р А В К 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